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/>
  <w:body>
    <w:p w:rsidR="00B10911" w:rsidRDefault="00B212B4" w:rsidP="00B10911">
      <w:pPr>
        <w:autoSpaceDE w:val="0"/>
        <w:autoSpaceDN w:val="0"/>
        <w:adjustRightInd w:val="0"/>
        <w:jc w:val="center"/>
        <w:rPr>
          <w:rFonts w:ascii="Batang" w:eastAsia="Batang" w:hAnsi="Batang" w:cs="Cambria,BoldItalic"/>
          <w:b/>
          <w:bCs/>
          <w:i/>
          <w:iCs/>
          <w:color w:val="000000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8950960" cy="5222240"/>
            <wp:effectExtent l="0" t="0" r="0" b="0"/>
            <wp:wrapNone/>
            <wp:docPr id="17" name="Imagem 14" descr="DJI_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JI_04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96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911" w:rsidRDefault="00B10911" w:rsidP="00B10911">
      <w:pPr>
        <w:autoSpaceDE w:val="0"/>
        <w:autoSpaceDN w:val="0"/>
        <w:adjustRightInd w:val="0"/>
        <w:jc w:val="center"/>
        <w:rPr>
          <w:rFonts w:ascii="Batang" w:eastAsia="Batang" w:hAnsi="Batang" w:cs="Cambria,BoldItalic"/>
          <w:b/>
          <w:bCs/>
          <w:i/>
          <w:iCs/>
          <w:color w:val="000000"/>
          <w:sz w:val="50"/>
          <w:szCs w:val="50"/>
        </w:rPr>
      </w:pPr>
    </w:p>
    <w:p w:rsidR="00B10911" w:rsidRPr="00B212B4" w:rsidRDefault="00B10911" w:rsidP="00B10911">
      <w:pPr>
        <w:autoSpaceDE w:val="0"/>
        <w:autoSpaceDN w:val="0"/>
        <w:adjustRightInd w:val="0"/>
        <w:jc w:val="center"/>
        <w:rPr>
          <w:rFonts w:ascii="Berlin Sans FB Demi" w:eastAsia="Batang" w:hAnsi="Berlin Sans FB Demi" w:cs="Cambria,BoldItalic"/>
          <w:b/>
          <w:bCs/>
          <w:i/>
          <w:iCs/>
          <w:color w:val="FF0000"/>
          <w:sz w:val="90"/>
          <w:szCs w:val="90"/>
        </w:rPr>
      </w:pPr>
      <w:r w:rsidRPr="00B212B4">
        <w:rPr>
          <w:rFonts w:ascii="Berlin Sans FB Demi" w:eastAsia="Batang" w:hAnsi="Berlin Sans FB Demi" w:cs="Cambria,BoldItalic"/>
          <w:b/>
          <w:bCs/>
          <w:i/>
          <w:iCs/>
          <w:color w:val="FF0000"/>
          <w:sz w:val="90"/>
          <w:szCs w:val="90"/>
        </w:rPr>
        <w:t>RELATÓRIO DA OUVIDORIA</w:t>
      </w:r>
    </w:p>
    <w:p w:rsidR="00B10911" w:rsidRPr="00B212B4" w:rsidRDefault="000B3E69" w:rsidP="00B10911">
      <w:pPr>
        <w:autoSpaceDE w:val="0"/>
        <w:autoSpaceDN w:val="0"/>
        <w:adjustRightInd w:val="0"/>
        <w:jc w:val="center"/>
        <w:rPr>
          <w:rFonts w:ascii="Berlin Sans FB Demi" w:eastAsia="Batang" w:hAnsi="Berlin Sans FB Demi" w:cs="Cambria,BoldItalic"/>
          <w:b/>
          <w:bCs/>
          <w:i/>
          <w:iCs/>
          <w:color w:val="FF0000"/>
          <w:sz w:val="90"/>
          <w:szCs w:val="90"/>
        </w:rPr>
      </w:pPr>
      <w:r w:rsidRPr="00B212B4">
        <w:rPr>
          <w:rFonts w:ascii="Berlin Sans FB Demi" w:eastAsia="Batang" w:hAnsi="Berlin Sans FB Demi" w:cs="Cambria,BoldItalic"/>
          <w:b/>
          <w:bCs/>
          <w:i/>
          <w:iCs/>
          <w:color w:val="FF0000"/>
          <w:sz w:val="90"/>
          <w:szCs w:val="90"/>
        </w:rPr>
        <w:t>2021/2022</w:t>
      </w:r>
    </w:p>
    <w:p w:rsidR="00B10911" w:rsidRPr="00046410" w:rsidRDefault="00B10911" w:rsidP="00B10911">
      <w:pPr>
        <w:autoSpaceDE w:val="0"/>
        <w:autoSpaceDN w:val="0"/>
        <w:adjustRightInd w:val="0"/>
        <w:jc w:val="center"/>
        <w:rPr>
          <w:rFonts w:ascii="News706 BT" w:eastAsia="Batang" w:hAnsi="News706 BT" w:cs="Cambria,BoldItalic"/>
          <w:b/>
          <w:bCs/>
          <w:i/>
          <w:iCs/>
          <w:color w:val="000000"/>
          <w:sz w:val="24"/>
          <w:szCs w:val="24"/>
        </w:rPr>
      </w:pPr>
    </w:p>
    <w:p w:rsidR="00B10911" w:rsidRPr="00B10911" w:rsidRDefault="00B10911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30"/>
          <w:szCs w:val="30"/>
        </w:rPr>
      </w:pPr>
    </w:p>
    <w:p w:rsidR="00E30AD1" w:rsidRDefault="00E30AD1" w:rsidP="00E30AD1">
      <w:pPr>
        <w:autoSpaceDE w:val="0"/>
        <w:autoSpaceDN w:val="0"/>
        <w:adjustRightInd w:val="0"/>
        <w:jc w:val="right"/>
        <w:rPr>
          <w:rFonts w:ascii="Batang" w:eastAsia="Batang" w:hAnsi="Batang" w:cs="Arial"/>
          <w:b/>
          <w:color w:val="000000"/>
          <w:sz w:val="30"/>
          <w:szCs w:val="30"/>
        </w:rPr>
      </w:pPr>
    </w:p>
    <w:p w:rsidR="00E30AD1" w:rsidRDefault="00E30AD1" w:rsidP="00E30AD1">
      <w:pPr>
        <w:autoSpaceDE w:val="0"/>
        <w:autoSpaceDN w:val="0"/>
        <w:adjustRightInd w:val="0"/>
        <w:jc w:val="right"/>
        <w:rPr>
          <w:rFonts w:ascii="Batang" w:eastAsia="Batang" w:hAnsi="Batang" w:cs="Arial"/>
          <w:b/>
          <w:color w:val="000000"/>
          <w:sz w:val="30"/>
          <w:szCs w:val="30"/>
        </w:rPr>
      </w:pPr>
    </w:p>
    <w:p w:rsidR="00E30AD1" w:rsidRDefault="00E30AD1" w:rsidP="00E30AD1">
      <w:pPr>
        <w:autoSpaceDE w:val="0"/>
        <w:autoSpaceDN w:val="0"/>
        <w:adjustRightInd w:val="0"/>
        <w:jc w:val="right"/>
        <w:rPr>
          <w:rFonts w:ascii="Batang" w:eastAsia="Batang" w:hAnsi="Batang" w:cs="Arial"/>
          <w:b/>
          <w:color w:val="000000"/>
          <w:sz w:val="30"/>
          <w:szCs w:val="30"/>
        </w:rPr>
      </w:pPr>
    </w:p>
    <w:p w:rsidR="00E30AD1" w:rsidRDefault="00E30AD1" w:rsidP="00E30AD1">
      <w:pPr>
        <w:autoSpaceDE w:val="0"/>
        <w:autoSpaceDN w:val="0"/>
        <w:adjustRightInd w:val="0"/>
        <w:jc w:val="right"/>
        <w:rPr>
          <w:rFonts w:ascii="Batang" w:eastAsia="Batang" w:hAnsi="Batang" w:cs="Arial"/>
          <w:b/>
          <w:color w:val="000000"/>
          <w:sz w:val="30"/>
          <w:szCs w:val="30"/>
        </w:rPr>
      </w:pPr>
    </w:p>
    <w:p w:rsidR="00E30AD1" w:rsidRDefault="00E30AD1" w:rsidP="00E30AD1">
      <w:pPr>
        <w:autoSpaceDE w:val="0"/>
        <w:autoSpaceDN w:val="0"/>
        <w:adjustRightInd w:val="0"/>
        <w:jc w:val="right"/>
        <w:rPr>
          <w:rFonts w:ascii="Batang" w:eastAsia="Batang" w:hAnsi="Batang" w:cs="Arial"/>
          <w:b/>
          <w:color w:val="000000"/>
          <w:sz w:val="30"/>
          <w:szCs w:val="30"/>
        </w:rPr>
      </w:pPr>
    </w:p>
    <w:p w:rsidR="00E30AD1" w:rsidRDefault="00B212B4" w:rsidP="00E30AD1">
      <w:pPr>
        <w:autoSpaceDE w:val="0"/>
        <w:autoSpaceDN w:val="0"/>
        <w:adjustRightInd w:val="0"/>
        <w:jc w:val="right"/>
        <w:rPr>
          <w:rFonts w:ascii="Batang" w:eastAsia="Batang" w:hAnsi="Batang" w:cs="Arial"/>
          <w:b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55880</wp:posOffset>
            </wp:positionV>
            <wp:extent cx="1757045" cy="1200150"/>
            <wp:effectExtent l="0" t="0" r="0" b="0"/>
            <wp:wrapNone/>
            <wp:docPr id="16" name="Imagem 3" descr="Prazo para implantação de ouvidorias nos municípios termina neste mês de  junho – Portal 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zo para implantação de ouvidorias nos municípios termina neste mês de  junho – Portal AM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911" w:rsidRDefault="00B10911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6E30A8" w:rsidRDefault="006E30A8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6E30A8" w:rsidRDefault="006E30A8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6E30A8" w:rsidRDefault="006E30A8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  <w:sectPr w:rsidR="006E30A8" w:rsidSect="00B10911">
          <w:headerReference w:type="default" r:id="rId10"/>
          <w:footerReference w:type="default" r:id="rId11"/>
          <w:pgSz w:w="16838" w:h="11906" w:orient="landscape" w:code="9"/>
          <w:pgMar w:top="1133" w:right="1418" w:bottom="1701" w:left="1418" w:header="709" w:footer="709" w:gutter="0"/>
          <w:pgBorders w:zOrder="back">
            <w:left w:val="single" w:sz="4" w:space="4" w:color="auto"/>
          </w:pgBorders>
          <w:cols w:space="708"/>
          <w:docGrid w:linePitch="360"/>
        </w:sectPr>
      </w:pPr>
    </w:p>
    <w:p w:rsidR="002665BD" w:rsidRDefault="002665BD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6E30A8" w:rsidRDefault="006E30A8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6E30A8" w:rsidRDefault="006E30A8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6E30A8" w:rsidRDefault="006E30A8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6E30A8" w:rsidRDefault="006E30A8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sz w:val="24"/>
          <w:szCs w:val="24"/>
          <w:u w:val="single"/>
        </w:rPr>
      </w:pPr>
      <w:r>
        <w:rPr>
          <w:rFonts w:ascii="Batang" w:eastAsia="Batang" w:hAnsi="Batang" w:cs="Arial"/>
          <w:b/>
          <w:sz w:val="24"/>
          <w:szCs w:val="24"/>
          <w:u w:val="single"/>
        </w:rPr>
        <w:t xml:space="preserve">Palavra da Ouvidoria </w:t>
      </w:r>
    </w:p>
    <w:p w:rsidR="002665BD" w:rsidRPr="002665BD" w:rsidRDefault="002665BD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sz w:val="24"/>
          <w:szCs w:val="24"/>
        </w:rPr>
      </w:pPr>
    </w:p>
    <w:p w:rsidR="002665BD" w:rsidRP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sz w:val="24"/>
          <w:szCs w:val="24"/>
        </w:rPr>
      </w:pPr>
    </w:p>
    <w:p w:rsidR="002665BD" w:rsidRPr="00524285" w:rsidRDefault="002665BD" w:rsidP="002665BD">
      <w:pPr>
        <w:spacing w:line="230" w:lineRule="auto"/>
        <w:ind w:right="125"/>
        <w:jc w:val="center"/>
        <w:rPr>
          <w:rFonts w:ascii="Batang" w:eastAsia="Batang" w:hAnsi="Batang"/>
          <w:sz w:val="26"/>
          <w:szCs w:val="26"/>
        </w:rPr>
      </w:pPr>
      <w:r w:rsidRPr="00524285">
        <w:rPr>
          <w:rFonts w:ascii="Batang" w:eastAsia="Batang" w:hAnsi="Batang"/>
          <w:i/>
          <w:spacing w:val="-11"/>
          <w:w w:val="95"/>
          <w:sz w:val="26"/>
          <w:szCs w:val="26"/>
        </w:rPr>
        <w:t>"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A</w:t>
      </w:r>
      <w:r w:rsidRPr="00524285">
        <w:rPr>
          <w:rFonts w:ascii="Batang" w:eastAsia="Batang" w:hAnsi="Batang"/>
          <w:i/>
          <w:spacing w:val="-7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Ouvidoria</w:t>
      </w:r>
      <w:r w:rsidRPr="00524285">
        <w:rPr>
          <w:rFonts w:ascii="Batang" w:eastAsia="Batang" w:hAnsi="Batang"/>
          <w:i/>
          <w:spacing w:val="-10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do</w:t>
      </w:r>
      <w:r w:rsidRPr="00524285">
        <w:rPr>
          <w:rFonts w:ascii="Batang" w:eastAsia="Batang" w:hAnsi="Batang"/>
          <w:i/>
          <w:spacing w:val="-34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L</w:t>
      </w:r>
      <w:r w:rsidRPr="00524285">
        <w:rPr>
          <w:rFonts w:ascii="Batang" w:eastAsia="Batang" w:hAnsi="Batang"/>
          <w:i/>
          <w:spacing w:val="-27"/>
          <w:w w:val="95"/>
          <w:sz w:val="26"/>
          <w:szCs w:val="26"/>
        </w:rPr>
        <w:t>e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gi</w:t>
      </w:r>
      <w:r w:rsidRPr="00524285">
        <w:rPr>
          <w:rFonts w:ascii="Batang" w:eastAsia="Batang" w:hAnsi="Batang"/>
          <w:i/>
          <w:spacing w:val="-1"/>
          <w:w w:val="95"/>
          <w:sz w:val="26"/>
          <w:szCs w:val="26"/>
        </w:rPr>
        <w:t>s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lat</w:t>
      </w:r>
      <w:r w:rsidRPr="00524285">
        <w:rPr>
          <w:rFonts w:ascii="Batang" w:eastAsia="Batang" w:hAnsi="Batang"/>
          <w:i/>
          <w:spacing w:val="-18"/>
          <w:w w:val="95"/>
          <w:sz w:val="26"/>
          <w:szCs w:val="26"/>
        </w:rPr>
        <w:t>i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vo</w:t>
      </w:r>
      <w:r w:rsidRPr="00524285">
        <w:rPr>
          <w:rFonts w:ascii="Batang" w:eastAsia="Batang" w:hAnsi="Batang"/>
          <w:i/>
          <w:spacing w:val="-30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é</w:t>
      </w:r>
      <w:r w:rsidRPr="00524285">
        <w:rPr>
          <w:rFonts w:ascii="Batang" w:eastAsia="Batang" w:hAnsi="Batang"/>
          <w:i/>
          <w:spacing w:val="-25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um</w:t>
      </w:r>
      <w:r w:rsidRPr="00524285">
        <w:rPr>
          <w:rFonts w:ascii="Batang" w:eastAsia="Batang" w:hAnsi="Batang"/>
          <w:i/>
          <w:spacing w:val="-31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instrumento</w:t>
      </w:r>
      <w:r w:rsidRPr="00524285">
        <w:rPr>
          <w:rFonts w:ascii="Batang" w:eastAsia="Batang" w:hAnsi="Batang"/>
          <w:i/>
          <w:spacing w:val="-17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democ</w:t>
      </w:r>
      <w:r w:rsidRPr="00524285">
        <w:rPr>
          <w:rFonts w:ascii="Batang" w:eastAsia="Batang" w:hAnsi="Batang"/>
          <w:i/>
          <w:spacing w:val="-6"/>
          <w:w w:val="95"/>
          <w:sz w:val="26"/>
          <w:szCs w:val="26"/>
        </w:rPr>
        <w:t>r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á</w:t>
      </w:r>
      <w:r w:rsidRPr="00524285">
        <w:rPr>
          <w:rFonts w:ascii="Batang" w:eastAsia="Batang" w:hAnsi="Batang"/>
          <w:i/>
          <w:spacing w:val="-11"/>
          <w:w w:val="95"/>
          <w:sz w:val="26"/>
          <w:szCs w:val="26"/>
        </w:rPr>
        <w:t>t</w:t>
      </w:r>
      <w:r w:rsidRPr="00524285">
        <w:rPr>
          <w:rFonts w:ascii="Batang" w:eastAsia="Batang" w:hAnsi="Batang"/>
          <w:i/>
          <w:spacing w:val="-24"/>
          <w:w w:val="95"/>
          <w:sz w:val="26"/>
          <w:szCs w:val="26"/>
        </w:rPr>
        <w:t>i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co</w:t>
      </w:r>
      <w:r w:rsidRPr="00524285">
        <w:rPr>
          <w:rFonts w:ascii="Batang" w:eastAsia="Batang" w:hAnsi="Batang"/>
          <w:i/>
          <w:spacing w:val="-30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de</w:t>
      </w:r>
      <w:r w:rsidRPr="00524285">
        <w:rPr>
          <w:rFonts w:ascii="Batang" w:eastAsia="Batang" w:hAnsi="Batang"/>
          <w:i/>
          <w:w w:val="92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5"/>
          <w:w w:val="90"/>
          <w:sz w:val="26"/>
          <w:szCs w:val="26"/>
        </w:rPr>
        <w:t>c</w:t>
      </w:r>
      <w:r w:rsidRPr="00524285">
        <w:rPr>
          <w:rFonts w:ascii="Batang" w:eastAsia="Batang" w:hAnsi="Batang"/>
          <w:i/>
          <w:spacing w:val="-6"/>
          <w:w w:val="90"/>
          <w:sz w:val="26"/>
          <w:szCs w:val="26"/>
        </w:rPr>
        <w:t>ontrol</w:t>
      </w:r>
      <w:r w:rsidRPr="00524285">
        <w:rPr>
          <w:rFonts w:ascii="Batang" w:eastAsia="Batang" w:hAnsi="Batang"/>
          <w:i/>
          <w:spacing w:val="-5"/>
          <w:w w:val="90"/>
          <w:sz w:val="26"/>
          <w:szCs w:val="26"/>
        </w:rPr>
        <w:t>e</w:t>
      </w:r>
      <w:r w:rsidRPr="00524285">
        <w:rPr>
          <w:rFonts w:ascii="Batang" w:eastAsia="Batang" w:hAnsi="Batang"/>
          <w:i/>
          <w:spacing w:val="-19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e</w:t>
      </w:r>
      <w:r w:rsidRPr="00524285">
        <w:rPr>
          <w:rFonts w:ascii="Batang" w:eastAsia="Batang" w:hAnsi="Batang"/>
          <w:i/>
          <w:spacing w:val="-18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1"/>
          <w:w w:val="90"/>
          <w:sz w:val="26"/>
          <w:szCs w:val="26"/>
        </w:rPr>
        <w:t>avaliação</w:t>
      </w:r>
      <w:r w:rsidRPr="00524285">
        <w:rPr>
          <w:rFonts w:ascii="Batang" w:eastAsia="Batang" w:hAnsi="Batang"/>
          <w:i/>
          <w:spacing w:val="-10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qu</w:t>
      </w:r>
      <w:r w:rsidRPr="00524285">
        <w:rPr>
          <w:rFonts w:ascii="Batang" w:eastAsia="Batang" w:hAnsi="Batang"/>
          <w:i/>
          <w:spacing w:val="12"/>
          <w:w w:val="90"/>
          <w:sz w:val="26"/>
          <w:szCs w:val="26"/>
        </w:rPr>
        <w:t xml:space="preserve">e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perm</w:t>
      </w:r>
      <w:r w:rsidRPr="00524285">
        <w:rPr>
          <w:rFonts w:ascii="Batang" w:eastAsia="Batang" w:hAnsi="Batang"/>
          <w:i/>
          <w:spacing w:val="24"/>
          <w:w w:val="90"/>
          <w:sz w:val="26"/>
          <w:szCs w:val="26"/>
        </w:rPr>
        <w:t>i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te</w:t>
      </w:r>
      <w:r w:rsidRPr="00524285">
        <w:rPr>
          <w:rFonts w:ascii="Batang" w:eastAsia="Batang" w:hAnsi="Batang"/>
          <w:i/>
          <w:spacing w:val="-10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1"/>
          <w:w w:val="90"/>
          <w:sz w:val="26"/>
          <w:szCs w:val="26"/>
        </w:rPr>
        <w:t>acompanhar,</w:t>
      </w:r>
      <w:r w:rsidRPr="00524285">
        <w:rPr>
          <w:rFonts w:ascii="Batang" w:eastAsia="Batang" w:hAnsi="Batang"/>
          <w:i/>
          <w:spacing w:val="-18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s</w:t>
      </w:r>
      <w:r w:rsidRPr="00524285">
        <w:rPr>
          <w:rFonts w:ascii="Batang" w:eastAsia="Batang" w:hAnsi="Batang"/>
          <w:i/>
          <w:spacing w:val="-26"/>
          <w:w w:val="90"/>
          <w:sz w:val="26"/>
          <w:szCs w:val="26"/>
        </w:rPr>
        <w:t>u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gerir</w:t>
      </w:r>
      <w:r w:rsidRPr="00524285">
        <w:rPr>
          <w:rFonts w:ascii="Batang" w:eastAsia="Batang" w:hAnsi="Batang"/>
          <w:i/>
          <w:spacing w:val="1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e</w:t>
      </w:r>
      <w:r w:rsidRPr="00524285">
        <w:rPr>
          <w:rFonts w:ascii="Batang" w:eastAsia="Batang" w:hAnsi="Batang"/>
          <w:i/>
          <w:spacing w:val="49"/>
          <w:w w:val="98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comentar</w:t>
      </w:r>
      <w:r w:rsidRPr="00524285">
        <w:rPr>
          <w:rFonts w:ascii="Batang" w:eastAsia="Batang" w:hAnsi="Batang"/>
          <w:i/>
          <w:spacing w:val="-21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a</w:t>
      </w:r>
      <w:r w:rsidRPr="00524285">
        <w:rPr>
          <w:rFonts w:ascii="Batang" w:eastAsia="Batang" w:hAnsi="Batang"/>
          <w:i/>
          <w:spacing w:val="-13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atuação</w:t>
      </w:r>
      <w:r w:rsidRPr="00524285">
        <w:rPr>
          <w:rFonts w:ascii="Batang" w:eastAsia="Batang" w:hAnsi="Batang"/>
          <w:i/>
          <w:spacing w:val="-30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2"/>
          <w:w w:val="90"/>
          <w:sz w:val="26"/>
          <w:szCs w:val="26"/>
        </w:rPr>
        <w:t>política</w:t>
      </w:r>
      <w:r w:rsidRPr="00524285">
        <w:rPr>
          <w:rFonts w:ascii="Batang" w:eastAsia="Batang" w:hAnsi="Batang"/>
          <w:i/>
          <w:spacing w:val="-16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dos</w:t>
      </w:r>
      <w:r w:rsidRPr="00524285">
        <w:rPr>
          <w:rFonts w:ascii="Batang" w:eastAsia="Batang" w:hAnsi="Batang"/>
          <w:i/>
          <w:spacing w:val="-18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5"/>
          <w:w w:val="90"/>
          <w:sz w:val="26"/>
          <w:szCs w:val="26"/>
        </w:rPr>
        <w:t>represent</w:t>
      </w:r>
      <w:r w:rsidRPr="00524285">
        <w:rPr>
          <w:rFonts w:ascii="Batang" w:eastAsia="Batang" w:hAnsi="Batang"/>
          <w:i/>
          <w:spacing w:val="-4"/>
          <w:w w:val="90"/>
          <w:sz w:val="26"/>
          <w:szCs w:val="26"/>
        </w:rPr>
        <w:t>ant</w:t>
      </w:r>
      <w:r w:rsidRPr="00524285">
        <w:rPr>
          <w:rFonts w:ascii="Batang" w:eastAsia="Batang" w:hAnsi="Batang"/>
          <w:i/>
          <w:spacing w:val="-5"/>
          <w:w w:val="90"/>
          <w:sz w:val="26"/>
          <w:szCs w:val="26"/>
        </w:rPr>
        <w:t>es</w:t>
      </w:r>
      <w:r w:rsidRPr="00524285">
        <w:rPr>
          <w:rFonts w:ascii="Batang" w:eastAsia="Batang" w:hAnsi="Batang"/>
          <w:i/>
          <w:spacing w:val="-16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2"/>
          <w:w w:val="90"/>
          <w:sz w:val="26"/>
          <w:szCs w:val="26"/>
        </w:rPr>
        <w:t>do povo,</w:t>
      </w:r>
      <w:r w:rsidRPr="00524285">
        <w:rPr>
          <w:rFonts w:ascii="Batang" w:eastAsia="Batang" w:hAnsi="Batang"/>
          <w:i/>
          <w:spacing w:val="29"/>
          <w:w w:val="87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2"/>
          <w:w w:val="90"/>
          <w:sz w:val="26"/>
          <w:szCs w:val="26"/>
        </w:rPr>
        <w:t>contribui</w:t>
      </w:r>
      <w:r w:rsidRPr="00524285">
        <w:rPr>
          <w:rFonts w:ascii="Batang" w:eastAsia="Batang" w:hAnsi="Batang"/>
          <w:i/>
          <w:spacing w:val="1"/>
          <w:w w:val="90"/>
          <w:sz w:val="26"/>
          <w:szCs w:val="26"/>
        </w:rPr>
        <w:t>ndo para</w:t>
      </w:r>
      <w:r w:rsidRPr="00524285">
        <w:rPr>
          <w:rFonts w:ascii="Batang" w:eastAsia="Batang" w:hAnsi="Batang"/>
          <w:i/>
          <w:spacing w:val="-4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a</w:t>
      </w:r>
      <w:r w:rsidRPr="00524285">
        <w:rPr>
          <w:rFonts w:ascii="Batang" w:eastAsia="Batang" w:hAnsi="Batang"/>
          <w:i/>
          <w:spacing w:val="-10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3"/>
          <w:w w:val="90"/>
          <w:sz w:val="26"/>
          <w:szCs w:val="26"/>
        </w:rPr>
        <w:t>construç</w:t>
      </w:r>
      <w:r w:rsidRPr="00524285">
        <w:rPr>
          <w:rFonts w:ascii="Batang" w:eastAsia="Batang" w:hAnsi="Batang"/>
          <w:i/>
          <w:spacing w:val="-2"/>
          <w:w w:val="90"/>
          <w:sz w:val="26"/>
          <w:szCs w:val="26"/>
        </w:rPr>
        <w:t>ão</w:t>
      </w:r>
      <w:r w:rsidRPr="00524285">
        <w:rPr>
          <w:rFonts w:ascii="Batang" w:eastAsia="Batang" w:hAnsi="Batang"/>
          <w:i/>
          <w:spacing w:val="-16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2"/>
          <w:w w:val="90"/>
          <w:sz w:val="26"/>
          <w:szCs w:val="26"/>
        </w:rPr>
        <w:t>e fortalecimento</w:t>
      </w:r>
      <w:r w:rsidRPr="00524285">
        <w:rPr>
          <w:rFonts w:ascii="Batang" w:eastAsia="Batang" w:hAnsi="Batang"/>
          <w:i/>
          <w:spacing w:val="2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0"/>
          <w:sz w:val="26"/>
          <w:szCs w:val="26"/>
        </w:rPr>
        <w:t>da</w:t>
      </w:r>
      <w:r w:rsidRPr="00524285">
        <w:rPr>
          <w:rFonts w:ascii="Batang" w:eastAsia="Batang" w:hAnsi="Batang"/>
          <w:i/>
          <w:spacing w:val="-1"/>
          <w:w w:val="90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-2"/>
          <w:w w:val="90"/>
          <w:sz w:val="26"/>
          <w:szCs w:val="26"/>
        </w:rPr>
        <w:t>democr</w:t>
      </w:r>
      <w:r w:rsidRPr="00524285">
        <w:rPr>
          <w:rFonts w:ascii="Batang" w:eastAsia="Batang" w:hAnsi="Batang"/>
          <w:i/>
          <w:spacing w:val="-1"/>
          <w:w w:val="90"/>
          <w:sz w:val="26"/>
          <w:szCs w:val="26"/>
        </w:rPr>
        <w:t>acia,</w:t>
      </w:r>
    </w:p>
    <w:p w:rsidR="002665BD" w:rsidRPr="00524285" w:rsidRDefault="002665BD" w:rsidP="002665BD">
      <w:pPr>
        <w:jc w:val="center"/>
        <w:rPr>
          <w:rFonts w:ascii="Batang" w:eastAsia="Batang" w:hAnsi="Batang"/>
          <w:i/>
          <w:w w:val="95"/>
          <w:sz w:val="26"/>
          <w:szCs w:val="26"/>
        </w:rPr>
      </w:pPr>
      <w:proofErr w:type="gramStart"/>
      <w:r w:rsidRPr="00524285">
        <w:rPr>
          <w:rFonts w:ascii="Batang" w:eastAsia="Batang" w:hAnsi="Batang"/>
          <w:i/>
          <w:w w:val="95"/>
          <w:sz w:val="26"/>
          <w:szCs w:val="26"/>
        </w:rPr>
        <w:t>com</w:t>
      </w:r>
      <w:proofErr w:type="gramEnd"/>
      <w:r w:rsidRPr="00524285">
        <w:rPr>
          <w:rFonts w:ascii="Batang" w:eastAsia="Batang" w:hAnsi="Batang"/>
          <w:i/>
          <w:spacing w:val="-40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éti</w:t>
      </w:r>
      <w:r w:rsidRPr="00524285">
        <w:rPr>
          <w:rFonts w:ascii="Batang" w:eastAsia="Batang" w:hAnsi="Batang"/>
          <w:i/>
          <w:spacing w:val="-21"/>
          <w:w w:val="95"/>
          <w:sz w:val="26"/>
          <w:szCs w:val="26"/>
        </w:rPr>
        <w:t>c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a</w:t>
      </w:r>
      <w:r w:rsidRPr="00524285">
        <w:rPr>
          <w:rFonts w:ascii="Batang" w:eastAsia="Batang" w:hAnsi="Batang"/>
          <w:i/>
          <w:spacing w:val="-39"/>
          <w:w w:val="95"/>
          <w:sz w:val="26"/>
          <w:szCs w:val="26"/>
        </w:rPr>
        <w:t xml:space="preserve"> </w:t>
      </w:r>
      <w:r w:rsidRPr="00524285">
        <w:rPr>
          <w:rFonts w:ascii="Batang" w:eastAsia="Batang" w:hAnsi="Batang"/>
          <w:i/>
          <w:spacing w:val="28"/>
          <w:w w:val="95"/>
          <w:sz w:val="26"/>
          <w:szCs w:val="26"/>
        </w:rPr>
        <w:t>t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ranspar</w:t>
      </w:r>
      <w:r w:rsidRPr="00524285">
        <w:rPr>
          <w:rFonts w:ascii="Batang" w:eastAsia="Batang" w:hAnsi="Batang"/>
          <w:i/>
          <w:spacing w:val="-22"/>
          <w:w w:val="95"/>
          <w:sz w:val="26"/>
          <w:szCs w:val="26"/>
        </w:rPr>
        <w:t>ê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ncia</w:t>
      </w:r>
      <w:r w:rsidRPr="00524285">
        <w:rPr>
          <w:rFonts w:ascii="Batang" w:eastAsia="Batang" w:hAnsi="Batang"/>
          <w:i/>
          <w:spacing w:val="-44"/>
          <w:w w:val="95"/>
          <w:sz w:val="26"/>
          <w:szCs w:val="26"/>
        </w:rPr>
        <w:t>"</w:t>
      </w:r>
      <w:r w:rsidRPr="00524285">
        <w:rPr>
          <w:rFonts w:ascii="Batang" w:eastAsia="Batang" w:hAnsi="Batang"/>
          <w:i/>
          <w:w w:val="95"/>
          <w:sz w:val="26"/>
          <w:szCs w:val="26"/>
        </w:rPr>
        <w:t>.</w:t>
      </w:r>
    </w:p>
    <w:p w:rsidR="002665BD" w:rsidRPr="002665BD" w:rsidRDefault="002665BD" w:rsidP="002665BD">
      <w:pPr>
        <w:jc w:val="center"/>
        <w:rPr>
          <w:rFonts w:ascii="Batang" w:eastAsia="Batang" w:hAnsi="Batang"/>
          <w:i/>
          <w:color w:val="383636"/>
          <w:w w:val="95"/>
          <w:sz w:val="26"/>
          <w:szCs w:val="26"/>
        </w:rPr>
      </w:pPr>
    </w:p>
    <w:p w:rsidR="002665BD" w:rsidRPr="002665BD" w:rsidRDefault="002665BD" w:rsidP="002665BD">
      <w:pPr>
        <w:jc w:val="center"/>
        <w:rPr>
          <w:rFonts w:ascii="Batang" w:eastAsia="Batang" w:hAnsi="Batang"/>
          <w:i/>
          <w:color w:val="383636"/>
          <w:sz w:val="26"/>
          <w:szCs w:val="26"/>
        </w:rPr>
      </w:pPr>
    </w:p>
    <w:p w:rsidR="002665BD" w:rsidRPr="002665BD" w:rsidRDefault="006E30A8" w:rsidP="002665BD">
      <w:pPr>
        <w:autoSpaceDE w:val="0"/>
        <w:autoSpaceDN w:val="0"/>
        <w:adjustRightInd w:val="0"/>
        <w:jc w:val="center"/>
        <w:rPr>
          <w:rFonts w:ascii="Batang" w:eastAsia="Batang" w:hAnsi="Batang" w:cs="Arial"/>
          <w:color w:val="000000"/>
          <w:sz w:val="26"/>
          <w:szCs w:val="26"/>
        </w:rPr>
      </w:pPr>
      <w:r>
        <w:rPr>
          <w:rFonts w:ascii="Batang" w:eastAsia="Batang" w:hAnsi="Batang" w:cs="Arial"/>
          <w:color w:val="000000"/>
          <w:sz w:val="26"/>
          <w:szCs w:val="26"/>
        </w:rPr>
        <w:t xml:space="preserve">Verª </w:t>
      </w:r>
      <w:r w:rsidR="0090108F">
        <w:rPr>
          <w:rFonts w:ascii="Batang" w:eastAsia="Batang" w:hAnsi="Batang" w:cs="Arial"/>
          <w:color w:val="000000"/>
          <w:sz w:val="26"/>
          <w:szCs w:val="26"/>
        </w:rPr>
        <w:t>Ruti</w:t>
      </w:r>
      <w:r>
        <w:rPr>
          <w:rFonts w:ascii="Batang" w:eastAsia="Batang" w:hAnsi="Batang" w:cs="Arial"/>
          <w:color w:val="000000"/>
          <w:sz w:val="26"/>
          <w:szCs w:val="26"/>
        </w:rPr>
        <w:t xml:space="preserve"> Suzana Skrebsky Vieira </w:t>
      </w:r>
    </w:p>
    <w:p w:rsidR="002665BD" w:rsidRPr="002665BD" w:rsidRDefault="002665BD" w:rsidP="002665BD">
      <w:pPr>
        <w:autoSpaceDE w:val="0"/>
        <w:autoSpaceDN w:val="0"/>
        <w:adjustRightInd w:val="0"/>
        <w:jc w:val="center"/>
        <w:rPr>
          <w:rFonts w:ascii="Batang" w:eastAsia="Batang" w:hAnsi="Batang" w:cs="Arial"/>
          <w:color w:val="000000"/>
          <w:sz w:val="26"/>
          <w:szCs w:val="26"/>
        </w:rPr>
      </w:pPr>
      <w:r w:rsidRPr="002665BD">
        <w:rPr>
          <w:rFonts w:ascii="Batang" w:eastAsia="Batang" w:hAnsi="Batang" w:cs="Arial"/>
          <w:color w:val="000000"/>
          <w:sz w:val="26"/>
          <w:szCs w:val="26"/>
        </w:rPr>
        <w:t>Ouvidor Geral</w:t>
      </w:r>
    </w:p>
    <w:p w:rsidR="002665BD" w:rsidRPr="002665BD" w:rsidRDefault="002665BD" w:rsidP="002665BD">
      <w:pPr>
        <w:autoSpaceDE w:val="0"/>
        <w:autoSpaceDN w:val="0"/>
        <w:adjustRightInd w:val="0"/>
        <w:jc w:val="center"/>
        <w:rPr>
          <w:rFonts w:ascii="Batang" w:eastAsia="Batang" w:hAnsi="Batang" w:cs="Arial"/>
          <w:sz w:val="26"/>
          <w:szCs w:val="26"/>
        </w:rPr>
      </w:pPr>
    </w:p>
    <w:p w:rsidR="002665BD" w:rsidRP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2665BD" w:rsidRDefault="002665BD" w:rsidP="002665BD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sz w:val="24"/>
          <w:szCs w:val="24"/>
          <w:u w:val="single"/>
        </w:rPr>
      </w:pPr>
    </w:p>
    <w:p w:rsidR="00B10911" w:rsidRPr="00B10911" w:rsidRDefault="00B10911" w:rsidP="00B10911">
      <w:pPr>
        <w:autoSpaceDE w:val="0"/>
        <w:autoSpaceDN w:val="0"/>
        <w:adjustRightInd w:val="0"/>
        <w:jc w:val="center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  <w:r w:rsidRPr="00B10911">
        <w:rPr>
          <w:rFonts w:ascii="Batang" w:eastAsia="Batang" w:hAnsi="Batang" w:cs="Arial"/>
          <w:b/>
          <w:sz w:val="24"/>
          <w:szCs w:val="24"/>
          <w:u w:val="single"/>
        </w:rPr>
        <w:lastRenderedPageBreak/>
        <w:t>RELATÓRIO DA OUVIDORIA GERAL</w:t>
      </w:r>
    </w:p>
    <w:p w:rsidR="00B10911" w:rsidRPr="00B10911" w:rsidRDefault="00B10911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B10911" w:rsidRPr="00FF5633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sz w:val="24"/>
          <w:szCs w:val="24"/>
        </w:rPr>
      </w:pPr>
      <w:r w:rsidRPr="00FF5633">
        <w:rPr>
          <w:rFonts w:ascii="Batang" w:eastAsia="Batang" w:hAnsi="Batang" w:cs="Arial"/>
          <w:sz w:val="24"/>
          <w:szCs w:val="24"/>
        </w:rPr>
        <w:t xml:space="preserve">Atendendo a </w:t>
      </w:r>
      <w:r w:rsidRPr="00815076">
        <w:rPr>
          <w:rFonts w:ascii="Batang" w:eastAsia="Batang" w:hAnsi="Batang" w:cs="Arial"/>
          <w:b/>
          <w:sz w:val="24"/>
          <w:szCs w:val="24"/>
        </w:rPr>
        <w:t xml:space="preserve">Lei </w:t>
      </w:r>
      <w:r w:rsidR="00815076" w:rsidRPr="00815076">
        <w:rPr>
          <w:rFonts w:ascii="Batang" w:eastAsia="Batang" w:hAnsi="Batang" w:cs="Arial"/>
          <w:b/>
          <w:sz w:val="24"/>
          <w:szCs w:val="24"/>
        </w:rPr>
        <w:t>F</w:t>
      </w:r>
      <w:r w:rsidR="00FF5633" w:rsidRPr="00815076">
        <w:rPr>
          <w:rFonts w:ascii="Batang" w:eastAsia="Batang" w:hAnsi="Batang" w:cs="Arial"/>
          <w:b/>
          <w:sz w:val="24"/>
          <w:szCs w:val="24"/>
        </w:rPr>
        <w:t>ederal nº 13.160, de 27</w:t>
      </w:r>
      <w:r w:rsidRPr="00FF5633">
        <w:rPr>
          <w:rFonts w:ascii="Batang" w:eastAsia="Batang" w:hAnsi="Batang" w:cs="Arial"/>
          <w:b/>
          <w:sz w:val="24"/>
          <w:szCs w:val="24"/>
        </w:rPr>
        <w:t xml:space="preserve"> de </w:t>
      </w:r>
      <w:proofErr w:type="gramStart"/>
      <w:r w:rsidR="00FF5633" w:rsidRPr="00FF5633">
        <w:rPr>
          <w:rFonts w:ascii="Batang" w:eastAsia="Batang" w:hAnsi="Batang" w:cs="Arial"/>
          <w:b/>
          <w:sz w:val="24"/>
          <w:szCs w:val="24"/>
        </w:rPr>
        <w:t>Junho</w:t>
      </w:r>
      <w:proofErr w:type="gramEnd"/>
      <w:r w:rsidR="00FF5633" w:rsidRPr="00FF5633">
        <w:rPr>
          <w:rFonts w:ascii="Batang" w:eastAsia="Batang" w:hAnsi="Batang" w:cs="Arial"/>
          <w:b/>
          <w:sz w:val="24"/>
          <w:szCs w:val="24"/>
        </w:rPr>
        <w:t xml:space="preserve"> </w:t>
      </w:r>
      <w:r w:rsidRPr="00FF5633">
        <w:rPr>
          <w:rFonts w:ascii="Batang" w:eastAsia="Batang" w:hAnsi="Batang" w:cs="Arial"/>
          <w:b/>
          <w:sz w:val="24"/>
          <w:szCs w:val="24"/>
        </w:rPr>
        <w:t>de 201</w:t>
      </w:r>
      <w:r w:rsidR="00FF5633" w:rsidRPr="00FF5633">
        <w:rPr>
          <w:rFonts w:ascii="Batang" w:eastAsia="Batang" w:hAnsi="Batang" w:cs="Arial"/>
          <w:b/>
          <w:sz w:val="24"/>
          <w:szCs w:val="24"/>
        </w:rPr>
        <w:t>7</w:t>
      </w:r>
      <w:r w:rsidRPr="00FF5633">
        <w:rPr>
          <w:rFonts w:ascii="Batang" w:eastAsia="Batang" w:hAnsi="Batang" w:cs="Arial"/>
          <w:sz w:val="24"/>
          <w:szCs w:val="24"/>
        </w:rPr>
        <w:t xml:space="preserve">, </w:t>
      </w:r>
      <w:r w:rsidR="00FF5633" w:rsidRPr="00FF5633">
        <w:rPr>
          <w:rFonts w:ascii="Batang" w:eastAsia="Batang" w:hAnsi="Batang" w:cs="Arial"/>
          <w:sz w:val="24"/>
          <w:szCs w:val="24"/>
        </w:rPr>
        <w:t xml:space="preserve">Parágrafo único, Inciso II </w:t>
      </w:r>
      <w:r w:rsidRPr="00FF5633">
        <w:rPr>
          <w:rFonts w:ascii="Batang" w:eastAsia="Batang" w:hAnsi="Batang" w:cs="Arial"/>
          <w:sz w:val="24"/>
          <w:szCs w:val="24"/>
        </w:rPr>
        <w:t>e ao princípio da publicidade, apresentamos relatório e demonstrativo dos atendimentos e natureza das manifestações da Ouvidoria Geral referente aos períodos de 2019 e 2020.</w:t>
      </w:r>
    </w:p>
    <w:p w:rsidR="00FF5633" w:rsidRPr="00FF5633" w:rsidRDefault="00B10911" w:rsidP="00897AA9">
      <w:pPr>
        <w:autoSpaceDE w:val="0"/>
        <w:autoSpaceDN w:val="0"/>
        <w:adjustRightInd w:val="0"/>
        <w:ind w:left="708"/>
        <w:jc w:val="both"/>
        <w:rPr>
          <w:rFonts w:ascii="Batang" w:eastAsia="Batang" w:hAnsi="Batang" w:cs="Arial"/>
          <w:sz w:val="24"/>
          <w:szCs w:val="24"/>
        </w:rPr>
      </w:pPr>
      <w:r w:rsidRPr="00FF5633">
        <w:rPr>
          <w:rFonts w:ascii="Batang" w:eastAsia="Batang" w:hAnsi="Batang" w:cs="Arial"/>
          <w:sz w:val="24"/>
          <w:szCs w:val="24"/>
        </w:rPr>
        <w:t xml:space="preserve">A Ouvidoria Geral da Câmara de Vereadores de Quevedos foi instituída através da </w:t>
      </w:r>
      <w:r w:rsidR="00FF5633" w:rsidRPr="00815076">
        <w:rPr>
          <w:rFonts w:ascii="Batang" w:eastAsia="Batang" w:hAnsi="Batang"/>
          <w:b/>
          <w:iCs/>
          <w:sz w:val="24"/>
          <w:szCs w:val="24"/>
        </w:rPr>
        <w:t xml:space="preserve">Resolução Legislativa nº 2, de 14 de </w:t>
      </w:r>
      <w:proofErr w:type="gramStart"/>
      <w:r w:rsidR="00FF5633" w:rsidRPr="00815076">
        <w:rPr>
          <w:rFonts w:ascii="Batang" w:eastAsia="Batang" w:hAnsi="Batang"/>
          <w:b/>
          <w:iCs/>
          <w:sz w:val="24"/>
          <w:szCs w:val="24"/>
        </w:rPr>
        <w:t>Agosto</w:t>
      </w:r>
      <w:proofErr w:type="gramEnd"/>
      <w:r w:rsidR="00FF5633" w:rsidRPr="00815076">
        <w:rPr>
          <w:rFonts w:ascii="Batang" w:eastAsia="Batang" w:hAnsi="Batang"/>
          <w:b/>
          <w:iCs/>
          <w:sz w:val="24"/>
          <w:szCs w:val="24"/>
        </w:rPr>
        <w:t xml:space="preserve"> de 2018</w:t>
      </w:r>
      <w:r w:rsidR="00FF5633" w:rsidRPr="00FF5633">
        <w:rPr>
          <w:rFonts w:ascii="Batang" w:eastAsia="Batang" w:hAnsi="Batang"/>
          <w:iCs/>
          <w:sz w:val="24"/>
          <w:szCs w:val="24"/>
        </w:rPr>
        <w:t>.</w:t>
      </w:r>
      <w:r w:rsidRPr="00FF5633">
        <w:rPr>
          <w:rFonts w:ascii="Batang" w:eastAsia="Batang" w:hAnsi="Batang" w:cs="Arial"/>
          <w:sz w:val="24"/>
          <w:szCs w:val="24"/>
        </w:rPr>
        <w:t xml:space="preserve"> </w:t>
      </w:r>
      <w:r w:rsidRPr="00FF5633">
        <w:rPr>
          <w:rFonts w:ascii="Batang" w:eastAsia="Batang" w:hAnsi="Batang" w:cs="Arial"/>
          <w:sz w:val="24"/>
          <w:szCs w:val="24"/>
        </w:rPr>
        <w:tab/>
      </w:r>
    </w:p>
    <w:p w:rsidR="00FF5633" w:rsidRDefault="00B10911" w:rsidP="00897AA9">
      <w:pPr>
        <w:autoSpaceDE w:val="0"/>
        <w:autoSpaceDN w:val="0"/>
        <w:adjustRightInd w:val="0"/>
        <w:ind w:left="708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FF5633">
        <w:rPr>
          <w:rFonts w:ascii="Batang" w:eastAsia="Batang" w:hAnsi="Batang" w:cs="Arial"/>
          <w:sz w:val="24"/>
          <w:szCs w:val="24"/>
        </w:rPr>
        <w:t xml:space="preserve">O atual Ouvidor Geral iniciou suas atividades no dia </w:t>
      </w:r>
      <w:r w:rsidR="006E30A8">
        <w:rPr>
          <w:rFonts w:ascii="Batang" w:eastAsia="Batang" w:hAnsi="Batang" w:cs="Arial"/>
          <w:sz w:val="24"/>
          <w:szCs w:val="24"/>
        </w:rPr>
        <w:t xml:space="preserve">15 de </w:t>
      </w:r>
      <w:proofErr w:type="gramStart"/>
      <w:r w:rsidR="006E30A8">
        <w:rPr>
          <w:rFonts w:ascii="Batang" w:eastAsia="Batang" w:hAnsi="Batang" w:cs="Arial"/>
          <w:sz w:val="24"/>
          <w:szCs w:val="24"/>
        </w:rPr>
        <w:t>Agosto</w:t>
      </w:r>
      <w:proofErr w:type="gramEnd"/>
      <w:r w:rsidR="00FF5633" w:rsidRPr="00FF5633">
        <w:rPr>
          <w:rFonts w:ascii="Batang" w:eastAsia="Batang" w:hAnsi="Batang" w:cs="Arial"/>
          <w:sz w:val="24"/>
          <w:szCs w:val="24"/>
        </w:rPr>
        <w:t xml:space="preserve"> </w:t>
      </w:r>
      <w:r w:rsidRPr="00FF5633">
        <w:rPr>
          <w:rFonts w:ascii="Batang" w:eastAsia="Batang" w:hAnsi="Batang" w:cs="Arial"/>
          <w:sz w:val="24"/>
          <w:szCs w:val="24"/>
        </w:rPr>
        <w:t>deste ano</w:t>
      </w:r>
      <w:r w:rsidR="00FF5633" w:rsidRPr="00FF5633">
        <w:rPr>
          <w:rFonts w:ascii="Batang" w:eastAsia="Batang" w:hAnsi="Batang" w:cs="Arial"/>
          <w:sz w:val="24"/>
          <w:szCs w:val="24"/>
        </w:rPr>
        <w:t xml:space="preserve"> sendo nomeado pela Portaria Legislativa nº </w:t>
      </w:r>
      <w:r w:rsidR="006E30A8">
        <w:rPr>
          <w:rFonts w:ascii="Batang" w:eastAsia="Batang" w:hAnsi="Batang" w:cs="Arial"/>
          <w:sz w:val="24"/>
          <w:szCs w:val="24"/>
        </w:rPr>
        <w:t>7</w:t>
      </w:r>
      <w:r w:rsidR="00FF5633" w:rsidRPr="00FF5633">
        <w:rPr>
          <w:rFonts w:ascii="Batang" w:eastAsia="Batang" w:hAnsi="Batang" w:cs="Arial"/>
          <w:sz w:val="24"/>
          <w:szCs w:val="24"/>
        </w:rPr>
        <w:t xml:space="preserve">, de </w:t>
      </w:r>
      <w:r w:rsidR="006E30A8">
        <w:rPr>
          <w:rFonts w:ascii="Batang" w:eastAsia="Batang" w:hAnsi="Batang" w:cs="Arial"/>
          <w:sz w:val="24"/>
          <w:szCs w:val="24"/>
        </w:rPr>
        <w:t>15</w:t>
      </w:r>
      <w:r w:rsidR="00FF5633" w:rsidRPr="00FF5633">
        <w:rPr>
          <w:rFonts w:ascii="Batang" w:eastAsia="Batang" w:hAnsi="Batang" w:cs="Arial"/>
          <w:sz w:val="24"/>
          <w:szCs w:val="24"/>
        </w:rPr>
        <w:t xml:space="preserve"> de</w:t>
      </w:r>
      <w:r w:rsidR="00FF5633">
        <w:rPr>
          <w:rFonts w:ascii="Batang" w:eastAsia="Batang" w:hAnsi="Batang" w:cs="Arial"/>
          <w:color w:val="000000"/>
          <w:sz w:val="24"/>
          <w:szCs w:val="24"/>
        </w:rPr>
        <w:t xml:space="preserve"> Agosto de 202</w:t>
      </w:r>
      <w:r w:rsidR="006E30A8">
        <w:rPr>
          <w:rFonts w:ascii="Batang" w:eastAsia="Batang" w:hAnsi="Batang" w:cs="Arial"/>
          <w:color w:val="000000"/>
          <w:sz w:val="24"/>
          <w:szCs w:val="24"/>
        </w:rPr>
        <w:t>2</w:t>
      </w:r>
      <w:r w:rsidRPr="00FF5633">
        <w:rPr>
          <w:rFonts w:ascii="Batang" w:eastAsia="Batang" w:hAnsi="Batang" w:cs="Arial"/>
          <w:color w:val="000000"/>
          <w:sz w:val="24"/>
          <w:szCs w:val="24"/>
        </w:rPr>
        <w:t xml:space="preserve">. </w:t>
      </w:r>
    </w:p>
    <w:p w:rsidR="00B10911" w:rsidRPr="00B10911" w:rsidRDefault="00B10911" w:rsidP="00897AA9">
      <w:pPr>
        <w:autoSpaceDE w:val="0"/>
        <w:autoSpaceDN w:val="0"/>
        <w:adjustRightInd w:val="0"/>
        <w:ind w:left="708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FF5633">
        <w:rPr>
          <w:rFonts w:ascii="Batang" w:eastAsia="Batang" w:hAnsi="Batang" w:cs="Arial"/>
          <w:color w:val="000000"/>
          <w:sz w:val="24"/>
          <w:szCs w:val="24"/>
        </w:rPr>
        <w:t>Inicialmente, tivemos um período de adaptação e conhecimento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dos trabalhos realizados pela Ouvidoria, bem como dos recursos e procedimentos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que apoiam o desenvolvimento das atividades.</w:t>
      </w:r>
    </w:p>
    <w:p w:rsidR="00B10911" w:rsidRPr="00B10911" w:rsidRDefault="00B10911" w:rsidP="00897AA9">
      <w:pPr>
        <w:autoSpaceDE w:val="0"/>
        <w:autoSpaceDN w:val="0"/>
        <w:adjustRightInd w:val="0"/>
        <w:ind w:left="708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Observou-se que os canais </w:t>
      </w:r>
      <w:r w:rsidR="001550D0">
        <w:rPr>
          <w:rFonts w:ascii="Batang" w:eastAsia="Batang" w:hAnsi="Batang" w:cs="Arial"/>
          <w:color w:val="000000"/>
          <w:sz w:val="24"/>
          <w:szCs w:val="24"/>
        </w:rPr>
        <w:t>d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a Ouvidoria Geral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–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telefone, e-mail e presencial, além do link disponível no portal da 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Câmara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Municipal são eficientes e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satisfatórios para que o cidadão tenha fácil acesso junto à </w:t>
      </w:r>
      <w:r>
        <w:rPr>
          <w:rFonts w:ascii="Batang" w:eastAsia="Batang" w:hAnsi="Batang" w:cs="Arial"/>
          <w:color w:val="000000"/>
          <w:sz w:val="24"/>
          <w:szCs w:val="24"/>
        </w:rPr>
        <w:t>Ouvidoria</w:t>
      </w:r>
      <w:r w:rsidR="001550D0">
        <w:rPr>
          <w:rFonts w:ascii="Batang" w:eastAsia="Batang" w:hAnsi="Batang" w:cs="Arial"/>
          <w:color w:val="000000"/>
          <w:sz w:val="24"/>
          <w:szCs w:val="24"/>
        </w:rPr>
        <w:t xml:space="preserve"> e à Câmara de Vereadores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. </w:t>
      </w:r>
    </w:p>
    <w:p w:rsidR="00415DD8" w:rsidRDefault="00B10911" w:rsidP="00897AA9">
      <w:pPr>
        <w:autoSpaceDE w:val="0"/>
        <w:autoSpaceDN w:val="0"/>
        <w:adjustRightInd w:val="0"/>
        <w:ind w:left="708"/>
        <w:jc w:val="both"/>
        <w:rPr>
          <w:rFonts w:ascii="Batang" w:eastAsia="Batang" w:hAnsi="Batang" w:cs="Arial"/>
          <w:color w:val="000000"/>
          <w:sz w:val="24"/>
          <w:szCs w:val="24"/>
        </w:rPr>
      </w:pPr>
      <w:r>
        <w:rPr>
          <w:rFonts w:ascii="Batang" w:eastAsia="Batang" w:hAnsi="Batang" w:cs="Arial"/>
          <w:color w:val="000000"/>
          <w:sz w:val="24"/>
          <w:szCs w:val="24"/>
        </w:rPr>
        <w:lastRenderedPageBreak/>
        <w:t>Estamos publicando através deste relatório, g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ráfico demonstrativo, balanço de atendimentos e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natureza das manifestações recebidas pelo órgão e a </w:t>
      </w:r>
      <w:r>
        <w:rPr>
          <w:rFonts w:ascii="Batang" w:eastAsia="Batang" w:hAnsi="Batang" w:cs="Arial"/>
          <w:color w:val="000000"/>
          <w:sz w:val="24"/>
          <w:szCs w:val="24"/>
        </w:rPr>
        <w:t>O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uvidoria</w:t>
      </w:r>
      <w:r w:rsidR="001550D0">
        <w:rPr>
          <w:rFonts w:ascii="Batang" w:eastAsia="Batang" w:hAnsi="Batang" w:cs="Arial"/>
          <w:color w:val="000000"/>
          <w:sz w:val="24"/>
          <w:szCs w:val="24"/>
        </w:rPr>
        <w:t xml:space="preserve"> conforme </w:t>
      </w:r>
      <w:r w:rsidR="00274606">
        <w:rPr>
          <w:rFonts w:ascii="Batang" w:eastAsia="Batang" w:hAnsi="Batang" w:cs="Arial"/>
          <w:color w:val="000000"/>
          <w:sz w:val="24"/>
          <w:szCs w:val="24"/>
        </w:rPr>
        <w:t>g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ráfico abaixo:</w:t>
      </w:r>
    </w:p>
    <w:p w:rsidR="00815076" w:rsidRDefault="00B212B4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  <w:r>
        <w:rPr>
          <w:rFonts w:ascii="Batang" w:eastAsia="Batang" w:hAnsi="Batang" w:cs="Arial"/>
          <w:noProof/>
          <w:color w:val="000000"/>
          <w:sz w:val="24"/>
          <w:szCs w:val="24"/>
        </w:rPr>
        <w:drawing>
          <wp:inline distT="0" distB="0" distL="0" distR="0">
            <wp:extent cx="4013835" cy="2647950"/>
            <wp:effectExtent l="0" t="0" r="0" b="0"/>
            <wp:docPr id="9" name="Obje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5076" w:rsidRDefault="001550D0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  <w:r>
        <w:rPr>
          <w:rFonts w:ascii="Batang" w:eastAsia="Batang" w:hAnsi="Batang" w:cs="Arial"/>
          <w:color w:val="000000"/>
          <w:sz w:val="24"/>
          <w:szCs w:val="24"/>
        </w:rPr>
        <w:t xml:space="preserve">Consideramos o pouco movimento tendo em vista que a população em si não tem o hábito de manifestar junto aos órgãos, departamentos e setores que deliberam sobre matérias de fins comuns assim como </w:t>
      </w:r>
      <w:r w:rsidR="00B212B4">
        <w:rPr>
          <w:rFonts w:ascii="Batang" w:eastAsia="Batang" w:hAnsi="Batang" w:cs="Arial"/>
          <w:color w:val="000000"/>
          <w:sz w:val="24"/>
          <w:szCs w:val="24"/>
        </w:rPr>
        <w:t>administrativos,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mas o Poder Legislativo tem feito esforço para trazer à ciência aos munícipes considerando a sua importância e relevância.</w:t>
      </w:r>
    </w:p>
    <w:p w:rsidR="00815076" w:rsidRDefault="00815076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3636BB" w:rsidRDefault="00B212B4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24130</wp:posOffset>
            </wp:positionV>
            <wp:extent cx="3270885" cy="1028065"/>
            <wp:effectExtent l="0" t="0" r="0" b="0"/>
            <wp:wrapNone/>
            <wp:docPr id="15" name="Imagem 6" descr="OAB Bauru » Ouvid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AB Bauru » Ouvidoria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tbl>
      <w:tblPr>
        <w:tblpPr w:leftFromText="141" w:rightFromText="141" w:vertAnchor="text" w:horzAnchor="margin" w:tblpXSpec="right" w:tblpY="-2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0"/>
      </w:tblGrid>
      <w:tr w:rsidR="003636BB" w:rsidRPr="00195E1C" w:rsidTr="003636BB">
        <w:trPr>
          <w:trHeight w:val="432"/>
        </w:trPr>
        <w:tc>
          <w:tcPr>
            <w:tcW w:w="5920" w:type="dxa"/>
            <w:tcBorders>
              <w:bottom w:val="nil"/>
            </w:tcBorders>
            <w:shd w:val="clear" w:color="auto" w:fill="auto"/>
          </w:tcPr>
          <w:p w:rsidR="003636BB" w:rsidRPr="00195E1C" w:rsidRDefault="003636BB" w:rsidP="003636BB">
            <w:pPr>
              <w:pStyle w:val="TableParagraph"/>
              <w:ind w:left="489"/>
              <w:rPr>
                <w:rFonts w:ascii="Calisto MT" w:eastAsia="Calibri" w:hAnsi="Calisto MT"/>
                <w:b/>
                <w:sz w:val="24"/>
              </w:rPr>
            </w:pPr>
            <w:r w:rsidRPr="00195E1C">
              <w:rPr>
                <w:rFonts w:ascii="Calisto MT" w:eastAsia="Calibri" w:hAnsi="Calisto MT"/>
                <w:b/>
                <w:color w:val="53343B"/>
                <w:w w:val="105"/>
                <w:sz w:val="24"/>
              </w:rPr>
              <w:t>DIRETRIZES ORGANIZACIONAIS</w:t>
            </w:r>
          </w:p>
        </w:tc>
      </w:tr>
      <w:tr w:rsidR="003636BB" w:rsidRPr="00195E1C" w:rsidTr="003636BB">
        <w:trPr>
          <w:trHeight w:val="430"/>
        </w:trPr>
        <w:tc>
          <w:tcPr>
            <w:tcW w:w="5920" w:type="dxa"/>
            <w:tcBorders>
              <w:top w:val="nil"/>
              <w:bottom w:val="nil"/>
            </w:tcBorders>
            <w:shd w:val="clear" w:color="auto" w:fill="E36C0A"/>
          </w:tcPr>
          <w:p w:rsidR="003636BB" w:rsidRPr="00195E1C" w:rsidRDefault="003636BB" w:rsidP="003636BB">
            <w:pPr>
              <w:pStyle w:val="TableParagraph"/>
              <w:spacing w:before="76"/>
              <w:ind w:left="460"/>
              <w:rPr>
                <w:rFonts w:ascii="News706 BT" w:eastAsia="Calibri" w:hAnsi="News706 BT"/>
                <w:color w:val="000000"/>
                <w:sz w:val="24"/>
              </w:rPr>
            </w:pPr>
            <w:r w:rsidRPr="00195E1C">
              <w:rPr>
                <w:rFonts w:ascii="News706 BT" w:eastAsia="Calibri" w:hAnsi="News706 BT"/>
                <w:color w:val="000000"/>
                <w:sz w:val="24"/>
              </w:rPr>
              <w:t>Missão</w:t>
            </w:r>
          </w:p>
        </w:tc>
      </w:tr>
      <w:tr w:rsidR="003636BB" w:rsidRPr="00195E1C" w:rsidTr="003636BB">
        <w:trPr>
          <w:trHeight w:val="1279"/>
        </w:trPr>
        <w:tc>
          <w:tcPr>
            <w:tcW w:w="5920" w:type="dxa"/>
            <w:tcBorders>
              <w:top w:val="nil"/>
              <w:bottom w:val="nil"/>
            </w:tcBorders>
            <w:shd w:val="clear" w:color="auto" w:fill="auto"/>
          </w:tcPr>
          <w:p w:rsidR="003636BB" w:rsidRPr="00195E1C" w:rsidRDefault="003636BB" w:rsidP="003636BB">
            <w:pPr>
              <w:pStyle w:val="TableParagraph"/>
              <w:spacing w:before="150" w:line="249" w:lineRule="auto"/>
              <w:ind w:left="462"/>
              <w:rPr>
                <w:rFonts w:ascii="News706 BT" w:eastAsia="Calibri" w:hAnsi="News706 BT"/>
                <w:color w:val="000000"/>
                <w:sz w:val="24"/>
              </w:rPr>
            </w:pPr>
            <w:r w:rsidRPr="00195E1C">
              <w:rPr>
                <w:rFonts w:ascii="News706 BT" w:eastAsia="Calibri" w:hAnsi="News706 BT"/>
                <w:color w:val="000000"/>
                <w:sz w:val="24"/>
              </w:rPr>
              <w:t>Legislar,</w:t>
            </w:r>
            <w:r w:rsidRPr="00195E1C">
              <w:rPr>
                <w:rFonts w:ascii="News706 BT" w:eastAsia="Calibri" w:hAnsi="News706 BT"/>
                <w:color w:val="000000"/>
                <w:spacing w:val="-22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fiscalizar</w:t>
            </w:r>
            <w:r w:rsidRPr="00195E1C">
              <w:rPr>
                <w:rFonts w:ascii="News706 BT" w:eastAsia="Calibri" w:hAnsi="News706 BT"/>
                <w:color w:val="000000"/>
                <w:spacing w:val="-21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e</w:t>
            </w:r>
            <w:r w:rsidRPr="00195E1C">
              <w:rPr>
                <w:rFonts w:ascii="News706 BT" w:eastAsia="Calibri" w:hAnsi="News706 BT"/>
                <w:color w:val="000000"/>
                <w:spacing w:val="-21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atuar</w:t>
            </w:r>
            <w:r w:rsidRPr="00195E1C">
              <w:rPr>
                <w:rFonts w:ascii="News706 BT" w:eastAsia="Calibri" w:hAnsi="News706 BT"/>
                <w:color w:val="000000"/>
                <w:spacing w:val="-21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com</w:t>
            </w:r>
            <w:r w:rsidRPr="00195E1C">
              <w:rPr>
                <w:rFonts w:ascii="News706 BT" w:eastAsia="Calibri" w:hAnsi="News706 BT"/>
                <w:color w:val="000000"/>
                <w:spacing w:val="-21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transparência</w:t>
            </w:r>
            <w:r w:rsidRPr="00195E1C">
              <w:rPr>
                <w:rFonts w:ascii="News706 BT" w:eastAsia="Calibri" w:hAnsi="News706 BT"/>
                <w:color w:val="000000"/>
                <w:spacing w:val="-21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pacing w:val="-7"/>
                <w:sz w:val="24"/>
              </w:rPr>
              <w:t xml:space="preserve">na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promoção da cidadania e na representação da sociedade hamburguense.</w:t>
            </w:r>
          </w:p>
        </w:tc>
      </w:tr>
      <w:tr w:rsidR="003636BB" w:rsidRPr="00195E1C" w:rsidTr="003636BB">
        <w:trPr>
          <w:trHeight w:val="428"/>
        </w:trPr>
        <w:tc>
          <w:tcPr>
            <w:tcW w:w="5920" w:type="dxa"/>
            <w:tcBorders>
              <w:top w:val="nil"/>
              <w:bottom w:val="nil"/>
            </w:tcBorders>
            <w:shd w:val="clear" w:color="auto" w:fill="E36C0A"/>
          </w:tcPr>
          <w:p w:rsidR="003636BB" w:rsidRPr="00195E1C" w:rsidRDefault="003636BB" w:rsidP="003636BB">
            <w:pPr>
              <w:pStyle w:val="TableParagraph"/>
              <w:spacing w:before="73"/>
              <w:ind w:left="479"/>
              <w:rPr>
                <w:rFonts w:ascii="News706 BT" w:eastAsia="Calibri" w:hAnsi="News706 BT"/>
                <w:color w:val="000000"/>
                <w:sz w:val="24"/>
              </w:rPr>
            </w:pPr>
            <w:r w:rsidRPr="00195E1C">
              <w:rPr>
                <w:rFonts w:ascii="News706 BT" w:eastAsia="Calibri" w:hAnsi="News706 BT"/>
                <w:color w:val="000000"/>
                <w:sz w:val="24"/>
              </w:rPr>
              <w:t>Visão</w:t>
            </w:r>
          </w:p>
        </w:tc>
      </w:tr>
      <w:tr w:rsidR="003636BB" w:rsidRPr="00195E1C" w:rsidTr="003636BB">
        <w:trPr>
          <w:trHeight w:val="1560"/>
        </w:trPr>
        <w:tc>
          <w:tcPr>
            <w:tcW w:w="5920" w:type="dxa"/>
            <w:tcBorders>
              <w:top w:val="nil"/>
              <w:bottom w:val="nil"/>
            </w:tcBorders>
            <w:shd w:val="clear" w:color="auto" w:fill="auto"/>
          </w:tcPr>
          <w:p w:rsidR="003636BB" w:rsidRPr="00195E1C" w:rsidRDefault="003636BB" w:rsidP="003636BB">
            <w:pPr>
              <w:pStyle w:val="TableParagraph"/>
              <w:spacing w:before="146" w:line="249" w:lineRule="auto"/>
              <w:ind w:left="1014" w:right="889" w:hanging="67"/>
              <w:rPr>
                <w:rFonts w:ascii="News706 BT" w:eastAsia="Calibri" w:hAnsi="News706 BT"/>
                <w:color w:val="000000"/>
                <w:sz w:val="24"/>
              </w:rPr>
            </w:pPr>
            <w:r w:rsidRPr="00195E1C">
              <w:rPr>
                <w:rFonts w:ascii="News706 BT" w:eastAsia="Calibri" w:hAnsi="News706 BT"/>
                <w:color w:val="000000"/>
                <w:sz w:val="24"/>
              </w:rPr>
              <w:t>Ser referência em gestão pública no âmbito</w:t>
            </w:r>
            <w:r w:rsidRPr="00195E1C">
              <w:rPr>
                <w:rFonts w:ascii="News706 BT" w:eastAsia="Calibri" w:hAnsi="News706 BT"/>
                <w:color w:val="000000"/>
                <w:spacing w:val="-8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do</w:t>
            </w:r>
            <w:r w:rsidRPr="00195E1C">
              <w:rPr>
                <w:rFonts w:ascii="News706 BT" w:eastAsia="Calibri" w:hAnsi="News706 BT"/>
                <w:color w:val="000000"/>
                <w:spacing w:val="-8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Poder</w:t>
            </w:r>
            <w:r w:rsidRPr="00195E1C">
              <w:rPr>
                <w:rFonts w:ascii="News706 BT" w:eastAsia="Calibri" w:hAnsi="News706 BT"/>
                <w:color w:val="000000"/>
                <w:spacing w:val="-8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Legislativo,</w:t>
            </w:r>
            <w:r w:rsidRPr="00195E1C">
              <w:rPr>
                <w:rFonts w:ascii="News706 BT" w:eastAsia="Calibri" w:hAnsi="News706 BT"/>
                <w:color w:val="000000"/>
                <w:spacing w:val="-10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buscando</w:t>
            </w:r>
            <w:r w:rsidRPr="00195E1C">
              <w:rPr>
                <w:rFonts w:ascii="News706 BT" w:eastAsia="Calibri" w:hAnsi="News706 BT"/>
                <w:color w:val="000000"/>
                <w:spacing w:val="-11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a</w:t>
            </w:r>
            <w:r w:rsidRPr="00195E1C">
              <w:rPr>
                <w:rFonts w:ascii="News706 BT" w:eastAsia="Calibri" w:hAnsi="News706 BT"/>
                <w:color w:val="000000"/>
                <w:spacing w:val="-10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satisfação dos públicos interno e</w:t>
            </w:r>
            <w:r w:rsidRPr="00195E1C">
              <w:rPr>
                <w:rFonts w:ascii="News706 BT" w:eastAsia="Calibri" w:hAnsi="News706 BT"/>
                <w:color w:val="000000"/>
                <w:spacing w:val="5"/>
                <w:sz w:val="24"/>
              </w:rPr>
              <w:t xml:space="preserve">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externo.</w:t>
            </w:r>
          </w:p>
        </w:tc>
      </w:tr>
      <w:tr w:rsidR="003636BB" w:rsidRPr="00195E1C" w:rsidTr="003636BB">
        <w:trPr>
          <w:trHeight w:val="428"/>
        </w:trPr>
        <w:tc>
          <w:tcPr>
            <w:tcW w:w="5920" w:type="dxa"/>
            <w:tcBorders>
              <w:top w:val="nil"/>
              <w:bottom w:val="nil"/>
            </w:tcBorders>
            <w:shd w:val="clear" w:color="auto" w:fill="E36C0A"/>
          </w:tcPr>
          <w:p w:rsidR="003636BB" w:rsidRPr="00195E1C" w:rsidRDefault="003636BB" w:rsidP="003636BB">
            <w:pPr>
              <w:pStyle w:val="TableParagraph"/>
              <w:spacing w:before="84"/>
              <w:ind w:left="480"/>
              <w:rPr>
                <w:rFonts w:ascii="News706 BT" w:eastAsia="Calibri" w:hAnsi="News706 BT"/>
                <w:color w:val="000000"/>
                <w:sz w:val="24"/>
              </w:rPr>
            </w:pPr>
            <w:r w:rsidRPr="00195E1C">
              <w:rPr>
                <w:rFonts w:ascii="News706 BT" w:eastAsia="Calibri" w:hAnsi="News706 BT"/>
                <w:color w:val="000000"/>
                <w:sz w:val="24"/>
              </w:rPr>
              <w:t>Valores</w:t>
            </w:r>
          </w:p>
        </w:tc>
      </w:tr>
      <w:tr w:rsidR="003636BB" w:rsidRPr="00195E1C" w:rsidTr="003636BB">
        <w:trPr>
          <w:trHeight w:val="1282"/>
        </w:trPr>
        <w:tc>
          <w:tcPr>
            <w:tcW w:w="5920" w:type="dxa"/>
            <w:tcBorders>
              <w:top w:val="nil"/>
            </w:tcBorders>
            <w:shd w:val="clear" w:color="auto" w:fill="auto"/>
          </w:tcPr>
          <w:p w:rsidR="003636BB" w:rsidRPr="00195E1C" w:rsidRDefault="003636BB" w:rsidP="003636BB">
            <w:pPr>
              <w:pStyle w:val="TableParagraph"/>
              <w:spacing w:before="172" w:line="249" w:lineRule="auto"/>
              <w:ind w:left="492"/>
              <w:rPr>
                <w:rFonts w:ascii="News706 BT" w:eastAsia="Calibri" w:hAnsi="News706 BT"/>
                <w:color w:val="000000"/>
                <w:sz w:val="24"/>
              </w:rPr>
            </w:pPr>
            <w:r w:rsidRPr="00195E1C">
              <w:rPr>
                <w:rFonts w:ascii="News706 BT" w:eastAsia="Calibri" w:hAnsi="News706 BT"/>
                <w:color w:val="000000"/>
                <w:w w:val="95"/>
                <w:sz w:val="24"/>
              </w:rPr>
              <w:t xml:space="preserve">Legalidade, impessoalidade, moralidade, publicidade, </w:t>
            </w:r>
            <w:r w:rsidRPr="00195E1C">
              <w:rPr>
                <w:rFonts w:ascii="News706 BT" w:eastAsia="Calibri" w:hAnsi="News706 BT"/>
                <w:color w:val="000000"/>
                <w:sz w:val="24"/>
              </w:rPr>
              <w:t>eficiência, probidade, ética, transparência, responsabilidade e cordialidade.</w:t>
            </w:r>
          </w:p>
        </w:tc>
      </w:tr>
    </w:tbl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  <w:bookmarkStart w:id="0" w:name="_GoBack"/>
      <w:bookmarkEnd w:id="0"/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3636BB" w:rsidRDefault="003636BB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</w:p>
    <w:p w:rsidR="00815076" w:rsidRPr="001550D0" w:rsidRDefault="001550D0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b/>
          <w:color w:val="000000"/>
          <w:sz w:val="24"/>
          <w:szCs w:val="24"/>
          <w:u w:val="single"/>
        </w:rPr>
      </w:pPr>
      <w:r w:rsidRPr="001550D0">
        <w:rPr>
          <w:rFonts w:ascii="Batang" w:eastAsia="Batang" w:hAnsi="Batang" w:cs="Arial"/>
          <w:b/>
          <w:color w:val="000000"/>
          <w:sz w:val="24"/>
          <w:szCs w:val="24"/>
          <w:u w:val="single"/>
        </w:rPr>
        <w:lastRenderedPageBreak/>
        <w:t xml:space="preserve">Sobre a Carta de Serviços ao Cidadão </w:t>
      </w:r>
    </w:p>
    <w:p w:rsidR="00815076" w:rsidRDefault="00815076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5E7F79" w:rsidRPr="005E7F79" w:rsidRDefault="005E7F79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5E7F79">
        <w:rPr>
          <w:rFonts w:ascii="Batang" w:eastAsia="Batang" w:hAnsi="Batang"/>
          <w:sz w:val="24"/>
          <w:szCs w:val="24"/>
        </w:rPr>
        <w:t>A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Carta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3"/>
          <w:sz w:val="24"/>
          <w:szCs w:val="24"/>
        </w:rPr>
        <w:t>de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Serviços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z w:val="24"/>
          <w:szCs w:val="24"/>
        </w:rPr>
        <w:t>é</w:t>
      </w:r>
      <w:r w:rsidRPr="005E7F79">
        <w:rPr>
          <w:rFonts w:ascii="Batang" w:eastAsia="Batang" w:hAnsi="Batang"/>
          <w:spacing w:val="-16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3"/>
          <w:sz w:val="24"/>
          <w:szCs w:val="24"/>
        </w:rPr>
        <w:t>um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instrumento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3"/>
          <w:sz w:val="24"/>
          <w:szCs w:val="24"/>
        </w:rPr>
        <w:t>de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gestão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que</w:t>
      </w:r>
      <w:r w:rsidRPr="005E7F79">
        <w:rPr>
          <w:rFonts w:ascii="Batang" w:eastAsia="Batang" w:hAnsi="Batang"/>
          <w:spacing w:val="-16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6"/>
          <w:sz w:val="24"/>
          <w:szCs w:val="24"/>
        </w:rPr>
        <w:t>reflete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efetivamente</w:t>
      </w:r>
      <w:r w:rsidRPr="005E7F79">
        <w:rPr>
          <w:rFonts w:ascii="Batang" w:eastAsia="Batang" w:hAnsi="Batang"/>
          <w:spacing w:val="-17"/>
          <w:sz w:val="24"/>
          <w:szCs w:val="24"/>
        </w:rPr>
        <w:t xml:space="preserve"> </w:t>
      </w:r>
      <w:r w:rsidRPr="005E7F79">
        <w:rPr>
          <w:rFonts w:ascii="Batang" w:eastAsia="Batang" w:hAnsi="Batang"/>
          <w:sz w:val="24"/>
          <w:szCs w:val="24"/>
        </w:rPr>
        <w:t xml:space="preserve">o </w:t>
      </w:r>
      <w:r w:rsidRPr="005E7F79">
        <w:rPr>
          <w:rFonts w:ascii="Batang" w:eastAsia="Batang" w:hAnsi="Batang"/>
          <w:spacing w:val="-4"/>
          <w:sz w:val="24"/>
          <w:szCs w:val="24"/>
        </w:rPr>
        <w:t>papel</w:t>
      </w:r>
      <w:r w:rsidRPr="005E7F79">
        <w:rPr>
          <w:rFonts w:ascii="Batang" w:eastAsia="Batang" w:hAnsi="Batang"/>
          <w:spacing w:val="-19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social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3"/>
          <w:sz w:val="24"/>
          <w:szCs w:val="24"/>
        </w:rPr>
        <w:t>da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6"/>
          <w:sz w:val="24"/>
          <w:szCs w:val="24"/>
        </w:rPr>
        <w:t>organização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z w:val="24"/>
          <w:szCs w:val="24"/>
        </w:rPr>
        <w:t>à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medida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que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informa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aos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cidadãos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quais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3"/>
          <w:sz w:val="24"/>
          <w:szCs w:val="24"/>
        </w:rPr>
        <w:t>os</w:t>
      </w:r>
      <w:r w:rsidRPr="005E7F79">
        <w:rPr>
          <w:rFonts w:ascii="Batang" w:eastAsia="Batang" w:hAnsi="Batang"/>
          <w:spacing w:val="-18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servi</w:t>
      </w:r>
      <w:r w:rsidRPr="005E7F79">
        <w:rPr>
          <w:rFonts w:ascii="Batang" w:eastAsia="Batang" w:hAnsi="Batang"/>
          <w:spacing w:val="-4"/>
          <w:sz w:val="24"/>
          <w:szCs w:val="24"/>
        </w:rPr>
        <w:t>ços</w:t>
      </w:r>
      <w:r w:rsidRPr="005E7F79">
        <w:rPr>
          <w:rFonts w:ascii="Batang" w:eastAsia="Batang" w:hAnsi="Batang"/>
          <w:spacing w:val="-25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6"/>
          <w:sz w:val="24"/>
          <w:szCs w:val="24"/>
        </w:rPr>
        <w:t>prestados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pelo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Legislativo,</w:t>
      </w:r>
      <w:r w:rsidRPr="005E7F79">
        <w:rPr>
          <w:rFonts w:ascii="Batang" w:eastAsia="Batang" w:hAnsi="Batang"/>
          <w:spacing w:val="-25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como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eles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podem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4"/>
          <w:sz w:val="24"/>
          <w:szCs w:val="24"/>
        </w:rPr>
        <w:t>ser</w:t>
      </w:r>
      <w:r w:rsidRPr="005E7F79">
        <w:rPr>
          <w:rFonts w:ascii="Batang" w:eastAsia="Batang" w:hAnsi="Batang"/>
          <w:spacing w:val="-25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acessados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z w:val="24"/>
          <w:szCs w:val="24"/>
        </w:rPr>
        <w:t>e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>obtidos,</w:t>
      </w:r>
      <w:r w:rsidRPr="005E7F79">
        <w:rPr>
          <w:rFonts w:ascii="Batang" w:eastAsia="Batang" w:hAnsi="Batang"/>
          <w:spacing w:val="-24"/>
          <w:sz w:val="24"/>
          <w:szCs w:val="24"/>
        </w:rPr>
        <w:t xml:space="preserve"> </w:t>
      </w:r>
      <w:r w:rsidRPr="005E7F79">
        <w:rPr>
          <w:rFonts w:ascii="Batang" w:eastAsia="Batang" w:hAnsi="Batang"/>
          <w:spacing w:val="-5"/>
          <w:sz w:val="24"/>
          <w:szCs w:val="24"/>
        </w:rPr>
        <w:t xml:space="preserve">além </w:t>
      </w:r>
      <w:r w:rsidRPr="005E7F79">
        <w:rPr>
          <w:rFonts w:ascii="Batang" w:eastAsia="Batang" w:hAnsi="Batang"/>
          <w:spacing w:val="-4"/>
          <w:sz w:val="24"/>
          <w:szCs w:val="24"/>
        </w:rPr>
        <w:t xml:space="preserve">dos </w:t>
      </w:r>
      <w:r w:rsidRPr="005E7F79">
        <w:rPr>
          <w:rFonts w:ascii="Batang" w:eastAsia="Batang" w:hAnsi="Batang"/>
          <w:spacing w:val="-6"/>
          <w:sz w:val="24"/>
          <w:szCs w:val="24"/>
        </w:rPr>
        <w:t xml:space="preserve">compromissos </w:t>
      </w:r>
      <w:r w:rsidRPr="005E7F79">
        <w:rPr>
          <w:rFonts w:ascii="Batang" w:eastAsia="Batang" w:hAnsi="Batang"/>
          <w:sz w:val="24"/>
          <w:szCs w:val="24"/>
        </w:rPr>
        <w:t xml:space="preserve">e </w:t>
      </w:r>
      <w:r w:rsidRPr="005E7F79">
        <w:rPr>
          <w:rFonts w:ascii="Batang" w:eastAsia="Batang" w:hAnsi="Batang"/>
          <w:spacing w:val="-3"/>
          <w:sz w:val="24"/>
          <w:szCs w:val="24"/>
        </w:rPr>
        <w:t xml:space="preserve">os </w:t>
      </w:r>
      <w:r w:rsidRPr="005E7F79">
        <w:rPr>
          <w:rFonts w:ascii="Batang" w:eastAsia="Batang" w:hAnsi="Batang"/>
          <w:spacing w:val="-5"/>
          <w:sz w:val="24"/>
          <w:szCs w:val="24"/>
        </w:rPr>
        <w:t xml:space="preserve">padrões </w:t>
      </w:r>
      <w:r w:rsidRPr="005E7F79">
        <w:rPr>
          <w:rFonts w:ascii="Batang" w:eastAsia="Batang" w:hAnsi="Batang"/>
          <w:spacing w:val="-3"/>
          <w:sz w:val="24"/>
          <w:szCs w:val="24"/>
        </w:rPr>
        <w:t xml:space="preserve">de </w:t>
      </w:r>
      <w:r w:rsidRPr="005E7F79">
        <w:rPr>
          <w:rFonts w:ascii="Batang" w:eastAsia="Batang" w:hAnsi="Batang"/>
          <w:spacing w:val="-5"/>
          <w:sz w:val="24"/>
          <w:szCs w:val="24"/>
        </w:rPr>
        <w:t>atendimento estabelecidos.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5E7F79">
        <w:rPr>
          <w:rFonts w:ascii="Batang" w:eastAsia="Batang" w:hAnsi="Batang" w:cs="Arial"/>
          <w:color w:val="000000"/>
          <w:sz w:val="24"/>
          <w:szCs w:val="24"/>
        </w:rPr>
        <w:t>Após classificar as manifestações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 por assuntos, tabular os dados e analisar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a frequência das reclamações, a Ouvidoria 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passará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elabora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>r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 relatórios 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>seme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strais</w:t>
      </w:r>
      <w:r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qualitativos. A partir da análise amostral dos assuntos mais frequentes e das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respostas das áreas técnicas, torna-se possível identificar eventos que possam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demandar ações das áreas técnicas para alterar algum procedimento, rever um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processo de trabalho ou aprimorar a comunicação entre regulador e regulado.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t>As demandas recebidas pela Ouvidoria são classificadas</w:t>
      </w:r>
      <w:r w:rsidR="00860FA3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como: reclamação, denúncia, solicitação, elogio e sugestão.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282828"/>
          <w:sz w:val="24"/>
          <w:szCs w:val="24"/>
        </w:rPr>
      </w:pPr>
      <w:r w:rsidRPr="00415DD8">
        <w:rPr>
          <w:rFonts w:ascii="Batang" w:eastAsia="Batang" w:hAnsi="Batang" w:cs="Arial"/>
          <w:b/>
          <w:color w:val="282828"/>
          <w:sz w:val="24"/>
          <w:szCs w:val="24"/>
          <w:u w:val="single"/>
        </w:rPr>
        <w:t>RECLAMAÇÃO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: Se você quer demonstrar a sua insatisfação com um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serviço público. Você pode fazer críticas, relatar ineficiência. Também se aplica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lastRenderedPageBreak/>
        <w:t>aos casos de omissão. Por exemplo, você procurou um atendimento ou serviço, e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não teve resposta.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282828"/>
          <w:sz w:val="24"/>
          <w:szCs w:val="24"/>
        </w:rPr>
      </w:pPr>
      <w:r w:rsidRPr="00415DD8">
        <w:rPr>
          <w:rFonts w:ascii="Batang" w:eastAsia="Batang" w:hAnsi="Batang" w:cs="Arial"/>
          <w:b/>
          <w:color w:val="282828"/>
          <w:sz w:val="24"/>
          <w:szCs w:val="24"/>
          <w:u w:val="single"/>
        </w:rPr>
        <w:t>DENÚNCIA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: Se você quer comunicar a ocorrência de um ato ilícito, uma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irregularidade praticada por agentes públicos. Também pode ser usada para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denunciar uma violação aos direitos humanos. Em alguns casos, a sua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manifestação não será uma denúncia e sim uma solicitação. Por exemplo, se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faltam remédios em um hospital público, você poderá fazer uma solicitação para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que o órgão tome uma providência. Então, não se trata de uma denúncia.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282828"/>
          <w:sz w:val="24"/>
          <w:szCs w:val="24"/>
        </w:rPr>
      </w:pPr>
      <w:r w:rsidRPr="00415DD8">
        <w:rPr>
          <w:rFonts w:ascii="Batang" w:eastAsia="Batang" w:hAnsi="Batang" w:cs="Arial"/>
          <w:b/>
          <w:color w:val="282828"/>
          <w:sz w:val="24"/>
          <w:szCs w:val="24"/>
          <w:u w:val="single"/>
        </w:rPr>
        <w:t>SOLICITAÇÃO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: Se você espera um atendimento ou a prestação de um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serviço. Pode ser algo material, como receber um medicamento, ou a ação do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órgão em uma situação específica.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282828"/>
          <w:sz w:val="24"/>
          <w:szCs w:val="24"/>
        </w:rPr>
      </w:pPr>
      <w:r w:rsidRPr="00415DD8">
        <w:rPr>
          <w:rFonts w:ascii="Batang" w:eastAsia="Batang" w:hAnsi="Batang" w:cs="Arial"/>
          <w:b/>
          <w:color w:val="282828"/>
          <w:sz w:val="24"/>
          <w:szCs w:val="24"/>
          <w:u w:val="single"/>
        </w:rPr>
        <w:t>ELOGIO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: Se você foi bem atendido e está satisfeito com o atendimento,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282828"/>
          <w:sz w:val="24"/>
          <w:szCs w:val="24"/>
        </w:rPr>
        <w:t>e/ou com o serviço que foi prestado.</w:t>
      </w:r>
    </w:p>
    <w:p w:rsidR="00B10911" w:rsidRPr="00B10911" w:rsidRDefault="00B212B4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28282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197485</wp:posOffset>
            </wp:positionV>
            <wp:extent cx="2070735" cy="1299210"/>
            <wp:effectExtent l="0" t="0" r="0" b="0"/>
            <wp:wrapNone/>
            <wp:docPr id="14" name="Imagem 2" descr="Prefeitura Municipal de Paraíso das Águas -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feitura Municipal de Paraíso das Águas - MS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911" w:rsidRPr="00415DD8">
        <w:rPr>
          <w:rFonts w:ascii="Batang" w:eastAsia="Batang" w:hAnsi="Batang" w:cs="Arial"/>
          <w:b/>
          <w:color w:val="282828"/>
          <w:sz w:val="24"/>
          <w:szCs w:val="24"/>
          <w:u w:val="single"/>
        </w:rPr>
        <w:t>SUGESTÃO</w:t>
      </w:r>
      <w:r w:rsidR="00B10911" w:rsidRPr="00B10911">
        <w:rPr>
          <w:rFonts w:ascii="Batang" w:eastAsia="Batang" w:hAnsi="Batang" w:cs="Arial"/>
          <w:color w:val="282828"/>
          <w:sz w:val="24"/>
          <w:szCs w:val="24"/>
        </w:rPr>
        <w:t>: Se você tiver uma ideia, ou proposta de melhoria dos</w:t>
      </w:r>
      <w:r w:rsidR="00415DD8">
        <w:rPr>
          <w:rFonts w:ascii="Batang" w:eastAsia="Batang" w:hAnsi="Batang" w:cs="Arial"/>
          <w:color w:val="282828"/>
          <w:sz w:val="24"/>
          <w:szCs w:val="24"/>
        </w:rPr>
        <w:t xml:space="preserve"> </w:t>
      </w:r>
      <w:r w:rsidR="00B10911" w:rsidRPr="00B10911">
        <w:rPr>
          <w:rFonts w:ascii="Batang" w:eastAsia="Batang" w:hAnsi="Batang" w:cs="Arial"/>
          <w:color w:val="282828"/>
          <w:sz w:val="24"/>
          <w:szCs w:val="24"/>
        </w:rPr>
        <w:t>serviços públicos.</w:t>
      </w:r>
    </w:p>
    <w:p w:rsidR="00415DD8" w:rsidRDefault="00415DD8" w:rsidP="00B10911">
      <w:pPr>
        <w:autoSpaceDE w:val="0"/>
        <w:autoSpaceDN w:val="0"/>
        <w:adjustRightInd w:val="0"/>
        <w:jc w:val="both"/>
        <w:rPr>
          <w:rFonts w:ascii="Batang" w:eastAsia="Batang" w:hAnsi="Batang" w:cs="Calibri,Bold"/>
          <w:b/>
          <w:bCs/>
          <w:color w:val="FFFFFF"/>
          <w:sz w:val="24"/>
          <w:szCs w:val="24"/>
        </w:rPr>
      </w:pPr>
    </w:p>
    <w:p w:rsidR="00415DD8" w:rsidRDefault="00415DD8" w:rsidP="00B10911">
      <w:pPr>
        <w:autoSpaceDE w:val="0"/>
        <w:autoSpaceDN w:val="0"/>
        <w:adjustRightInd w:val="0"/>
        <w:jc w:val="both"/>
        <w:rPr>
          <w:rFonts w:ascii="Batang" w:eastAsia="Batang" w:hAnsi="Batang" w:cs="Calibri,Bold"/>
          <w:b/>
          <w:bCs/>
          <w:color w:val="FFFFFF"/>
          <w:sz w:val="24"/>
          <w:szCs w:val="24"/>
        </w:rPr>
      </w:pPr>
    </w:p>
    <w:p w:rsidR="00415DD8" w:rsidRDefault="00415DD8" w:rsidP="00B10911">
      <w:pPr>
        <w:autoSpaceDE w:val="0"/>
        <w:autoSpaceDN w:val="0"/>
        <w:adjustRightInd w:val="0"/>
        <w:jc w:val="both"/>
        <w:rPr>
          <w:rFonts w:ascii="Batang" w:eastAsia="Batang" w:hAnsi="Batang" w:cs="Calibri,Bold"/>
          <w:b/>
          <w:bCs/>
          <w:color w:val="FFFFFF"/>
          <w:sz w:val="24"/>
          <w:szCs w:val="24"/>
        </w:rPr>
      </w:pPr>
    </w:p>
    <w:p w:rsidR="00274606" w:rsidRPr="008A1C1E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lastRenderedPageBreak/>
        <w:t xml:space="preserve">Conforme podemos observar que </w:t>
      </w:r>
      <w:r w:rsidR="00274606">
        <w:rPr>
          <w:rFonts w:ascii="Batang" w:eastAsia="Batang" w:hAnsi="Batang" w:cs="Arial"/>
          <w:b/>
          <w:color w:val="000000"/>
          <w:sz w:val="24"/>
          <w:szCs w:val="24"/>
        </w:rPr>
        <w:t>100</w:t>
      </w:r>
      <w:r w:rsidRPr="00415DD8">
        <w:rPr>
          <w:rFonts w:ascii="Batang" w:eastAsia="Batang" w:hAnsi="Batang" w:cs="Arial"/>
          <w:b/>
          <w:color w:val="000000"/>
          <w:sz w:val="24"/>
          <w:szCs w:val="24"/>
        </w:rPr>
        <w:t>%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 das demandas recebidas pela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Ouvidoria Geral e Adjuntas estão relacionadas à “</w:t>
      </w:r>
      <w:r w:rsidR="00274606">
        <w:rPr>
          <w:rFonts w:ascii="Batang" w:eastAsia="Batang" w:hAnsi="Batang" w:cs="Arial"/>
          <w:color w:val="000000"/>
          <w:sz w:val="24"/>
          <w:szCs w:val="24"/>
        </w:rPr>
        <w:t>Denúncia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” e/ou “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>S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olicitação”,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sendo que grande parte </w:t>
      </w:r>
      <w:r w:rsidR="00274606" w:rsidRPr="008A1C1E">
        <w:rPr>
          <w:rFonts w:ascii="Batang" w:eastAsia="Batang" w:hAnsi="Batang" w:cs="Arial"/>
          <w:color w:val="000000"/>
          <w:sz w:val="24"/>
          <w:szCs w:val="24"/>
        </w:rPr>
        <w:t>50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% referem-se a área </w:t>
      </w:r>
      <w:r w:rsidR="00274606" w:rsidRPr="008A1C1E">
        <w:rPr>
          <w:rFonts w:ascii="Batang" w:eastAsia="Batang" w:hAnsi="Batang" w:cs="Arial"/>
          <w:color w:val="000000"/>
          <w:sz w:val="24"/>
          <w:szCs w:val="24"/>
        </w:rPr>
        <w:t xml:space="preserve">dos servidores do Poder Executivo 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e </w:t>
      </w:r>
      <w:r w:rsidR="00B212B4" w:rsidRPr="008A1C1E">
        <w:rPr>
          <w:rFonts w:ascii="Batang" w:eastAsia="Batang" w:hAnsi="Batang" w:cs="Arial"/>
          <w:color w:val="000000"/>
          <w:sz w:val="24"/>
          <w:szCs w:val="24"/>
        </w:rPr>
        <w:t>as outras 50% solicitações</w:t>
      </w:r>
      <w:r w:rsidR="00274606" w:rsidRPr="008A1C1E">
        <w:rPr>
          <w:rFonts w:ascii="Batang" w:eastAsia="Batang" w:hAnsi="Batang" w:cs="Arial"/>
          <w:color w:val="000000"/>
          <w:sz w:val="24"/>
          <w:szCs w:val="24"/>
        </w:rPr>
        <w:t xml:space="preserve"> de providências sendo eu todas foram dadas provimentos e as respostas encaminhadas aos autores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. 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t>As demais são apresentadas eventualmente e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em menor quantidade.</w:t>
      </w:r>
    </w:p>
    <w:p w:rsidR="00B10911" w:rsidRP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t>Entendemos como necessário uma maior aproximação da Ouvidoria com a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comunidade, bem como o esclarecimento das suas atribuições e do seu papel.</w:t>
      </w:r>
    </w:p>
    <w:p w:rsidR="00B10911" w:rsidRPr="008A1C1E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8A1C1E">
        <w:rPr>
          <w:rFonts w:ascii="Batang" w:eastAsia="Batang" w:hAnsi="Batang" w:cs="Arial"/>
          <w:color w:val="000000"/>
          <w:sz w:val="24"/>
          <w:szCs w:val="24"/>
        </w:rPr>
        <w:t>Outra ação importante é buscar a colaboração dos integrantes da Administração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no que se refere à 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>m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>anifestação e apresentação de resposta, no prazo estipulado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>às demandas que lhes são direcionadas, o que vem ocorrendo, em sua maioria,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>de forma satisfatória.</w:t>
      </w:r>
    </w:p>
    <w:p w:rsidR="00274606" w:rsidRPr="008A1C1E" w:rsidRDefault="00B10911" w:rsidP="00274606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8A1C1E">
        <w:rPr>
          <w:rFonts w:ascii="Batang" w:eastAsia="Batang" w:hAnsi="Batang" w:cs="Arial"/>
          <w:color w:val="000000"/>
          <w:sz w:val="24"/>
          <w:szCs w:val="24"/>
        </w:rPr>
        <w:t>Verificamos também uma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redução </w:t>
      </w:r>
      <w:r w:rsidR="00274606" w:rsidRPr="008A1C1E">
        <w:rPr>
          <w:rFonts w:ascii="Batang" w:eastAsia="Batang" w:hAnsi="Batang" w:cs="Arial"/>
          <w:color w:val="000000"/>
          <w:sz w:val="24"/>
          <w:szCs w:val="24"/>
        </w:rPr>
        <w:t>no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 xml:space="preserve">presente </w:t>
      </w:r>
      <w:r w:rsidR="001B3F14" w:rsidRPr="008A1C1E">
        <w:rPr>
          <w:rFonts w:ascii="Batang" w:eastAsia="Batang" w:hAnsi="Batang" w:cs="Arial"/>
          <w:color w:val="000000"/>
          <w:sz w:val="24"/>
          <w:szCs w:val="24"/>
        </w:rPr>
        <w:t>exercício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 xml:space="preserve"> na quantidade mensal de mensagens</w:t>
      </w:r>
      <w:r w:rsidR="00415DD8" w:rsidRPr="008A1C1E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A1C1E">
        <w:rPr>
          <w:rFonts w:ascii="Batang" w:eastAsia="Batang" w:hAnsi="Batang" w:cs="Arial"/>
          <w:color w:val="000000"/>
          <w:sz w:val="24"/>
          <w:szCs w:val="24"/>
        </w:rPr>
        <w:t>encaminhadas à Ouvidoria</w:t>
      </w:r>
      <w:r w:rsidR="00274606" w:rsidRPr="008A1C1E">
        <w:rPr>
          <w:rFonts w:ascii="Batang" w:eastAsia="Batang" w:hAnsi="Batang" w:cs="Arial"/>
          <w:color w:val="000000"/>
          <w:sz w:val="24"/>
          <w:szCs w:val="24"/>
        </w:rPr>
        <w:t>.</w:t>
      </w:r>
    </w:p>
    <w:p w:rsidR="00274606" w:rsidRPr="00B10911" w:rsidRDefault="00274606" w:rsidP="00B10911">
      <w:pPr>
        <w:autoSpaceDE w:val="0"/>
        <w:autoSpaceDN w:val="0"/>
        <w:adjustRightInd w:val="0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1B664F" w:rsidRDefault="00B10911" w:rsidP="00897AA9">
      <w:pPr>
        <w:pStyle w:val="Default"/>
        <w:ind w:left="709"/>
        <w:jc w:val="both"/>
        <w:rPr>
          <w:rFonts w:ascii="Batang" w:eastAsia="Batang" w:hAnsi="Batang" w:cs="Arial"/>
        </w:rPr>
      </w:pPr>
      <w:r w:rsidRPr="00815076">
        <w:rPr>
          <w:rFonts w:ascii="Batang" w:eastAsia="Batang" w:hAnsi="Batang" w:cs="Arial"/>
        </w:rPr>
        <w:lastRenderedPageBreak/>
        <w:t xml:space="preserve">A Lei de Acesso à Informação (LAI) - Lei nº 12.527, de 18 de </w:t>
      </w:r>
      <w:proofErr w:type="gramStart"/>
      <w:r w:rsidR="00415DD8" w:rsidRPr="00815076">
        <w:rPr>
          <w:rFonts w:ascii="Batang" w:eastAsia="Batang" w:hAnsi="Batang" w:cs="Arial"/>
        </w:rPr>
        <w:t>N</w:t>
      </w:r>
      <w:r w:rsidRPr="00815076">
        <w:rPr>
          <w:rFonts w:ascii="Batang" w:eastAsia="Batang" w:hAnsi="Batang" w:cs="Arial"/>
        </w:rPr>
        <w:t>ovembro</w:t>
      </w:r>
      <w:proofErr w:type="gramEnd"/>
      <w:r w:rsidRPr="00815076">
        <w:rPr>
          <w:rFonts w:ascii="Batang" w:eastAsia="Batang" w:hAnsi="Batang" w:cs="Arial"/>
        </w:rPr>
        <w:t xml:space="preserve"> de</w:t>
      </w:r>
      <w:r w:rsidR="00415DD8" w:rsidRPr="00815076">
        <w:rPr>
          <w:rFonts w:ascii="Batang" w:eastAsia="Batang" w:hAnsi="Batang" w:cs="Arial"/>
        </w:rPr>
        <w:t xml:space="preserve"> </w:t>
      </w:r>
      <w:r w:rsidRPr="00815076">
        <w:rPr>
          <w:rFonts w:ascii="Batang" w:eastAsia="Batang" w:hAnsi="Batang" w:cs="Arial"/>
        </w:rPr>
        <w:t xml:space="preserve">2011, </w:t>
      </w:r>
      <w:r w:rsidR="00BB5C37">
        <w:rPr>
          <w:rFonts w:ascii="Batang" w:eastAsia="Batang" w:hAnsi="Batang" w:cs="Arial"/>
        </w:rPr>
        <w:t xml:space="preserve">que </w:t>
      </w:r>
      <w:r w:rsidR="00BB5C37" w:rsidRPr="00815076">
        <w:rPr>
          <w:rFonts w:ascii="Batang" w:eastAsia="Batang" w:hAnsi="Batang" w:cs="Arial"/>
        </w:rPr>
        <w:t xml:space="preserve">regulamenta o direito de acesso dos cidadãos às informações públicas, previsto na Constituição </w:t>
      </w:r>
      <w:r w:rsidRPr="00815076">
        <w:rPr>
          <w:rFonts w:ascii="Batang" w:eastAsia="Batang" w:hAnsi="Batang" w:cs="Arial"/>
        </w:rPr>
        <w:t xml:space="preserve">entrou em vigor no dia 16 de </w:t>
      </w:r>
      <w:r w:rsidR="00415DD8" w:rsidRPr="00815076">
        <w:rPr>
          <w:rFonts w:ascii="Batang" w:eastAsia="Batang" w:hAnsi="Batang" w:cs="Arial"/>
        </w:rPr>
        <w:t>M</w:t>
      </w:r>
      <w:r w:rsidR="001B664F">
        <w:rPr>
          <w:rFonts w:ascii="Batang" w:eastAsia="Batang" w:hAnsi="Batang" w:cs="Arial"/>
        </w:rPr>
        <w:t>aio de 2012 e</w:t>
      </w:r>
      <w:r w:rsidRPr="00815076">
        <w:rPr>
          <w:rFonts w:ascii="Batang" w:eastAsia="Batang" w:hAnsi="Batang" w:cs="Arial"/>
        </w:rPr>
        <w:t xml:space="preserve"> </w:t>
      </w:r>
      <w:r w:rsidR="00815076" w:rsidRPr="00815076">
        <w:rPr>
          <w:rFonts w:ascii="Batang" w:eastAsia="Batang" w:hAnsi="Batang" w:cs="Arial"/>
        </w:rPr>
        <w:t xml:space="preserve">a </w:t>
      </w:r>
      <w:r w:rsidR="00815076" w:rsidRPr="00815076">
        <w:rPr>
          <w:rFonts w:ascii="Batang" w:eastAsia="Batang" w:hAnsi="Batang" w:cs="Calibri"/>
          <w:b/>
          <w:bCs/>
          <w:color w:val="auto"/>
        </w:rPr>
        <w:t>R</w:t>
      </w:r>
      <w:r w:rsidR="00815076">
        <w:rPr>
          <w:rFonts w:ascii="Batang" w:eastAsia="Batang" w:hAnsi="Batang" w:cs="Calibri"/>
          <w:b/>
          <w:bCs/>
          <w:color w:val="auto"/>
        </w:rPr>
        <w:t>esolução de Mesa n</w:t>
      </w:r>
      <w:r w:rsidR="00815076" w:rsidRPr="00815076">
        <w:rPr>
          <w:rFonts w:ascii="Batang" w:eastAsia="Batang" w:hAnsi="Batang" w:cs="Calibri"/>
          <w:b/>
          <w:bCs/>
          <w:color w:val="auto"/>
        </w:rPr>
        <w:t xml:space="preserve">º 4, </w:t>
      </w:r>
      <w:r w:rsidR="00815076" w:rsidRPr="00815076">
        <w:rPr>
          <w:rFonts w:ascii="Batang" w:eastAsia="Batang" w:hAnsi="Batang" w:cs="Calibri"/>
          <w:bCs/>
          <w:color w:val="auto"/>
        </w:rPr>
        <w:t xml:space="preserve">que dispõe sobre o acesso público a informações da Câmara de Vereadores de </w:t>
      </w:r>
      <w:r w:rsidR="001B664F">
        <w:rPr>
          <w:rFonts w:ascii="Batang" w:eastAsia="Batang" w:hAnsi="Batang" w:cs="Calibri"/>
          <w:bCs/>
          <w:color w:val="auto"/>
        </w:rPr>
        <w:t>Quevedos em</w:t>
      </w:r>
      <w:r w:rsidR="001B664F" w:rsidRPr="001B664F">
        <w:rPr>
          <w:rFonts w:ascii="Batang" w:eastAsia="Batang" w:hAnsi="Batang" w:cs="Calibri"/>
          <w:b/>
          <w:bCs/>
          <w:color w:val="auto"/>
        </w:rPr>
        <w:t xml:space="preserve"> </w:t>
      </w:r>
      <w:r w:rsidR="001B664F" w:rsidRPr="00815076">
        <w:rPr>
          <w:rFonts w:ascii="Batang" w:eastAsia="Batang" w:hAnsi="Batang" w:cs="Calibri"/>
          <w:b/>
          <w:bCs/>
          <w:color w:val="auto"/>
        </w:rPr>
        <w:t xml:space="preserve">13 </w:t>
      </w:r>
      <w:r w:rsidR="001B664F">
        <w:rPr>
          <w:rFonts w:ascii="Batang" w:eastAsia="Batang" w:hAnsi="Batang" w:cs="Calibri"/>
          <w:b/>
          <w:bCs/>
          <w:color w:val="auto"/>
        </w:rPr>
        <w:t xml:space="preserve">de </w:t>
      </w:r>
      <w:r w:rsidR="001B664F" w:rsidRPr="00815076">
        <w:rPr>
          <w:rFonts w:ascii="Batang" w:eastAsia="Batang" w:hAnsi="Batang" w:cs="Calibri"/>
          <w:b/>
          <w:bCs/>
          <w:color w:val="auto"/>
        </w:rPr>
        <w:t>A</w:t>
      </w:r>
      <w:r w:rsidR="001B664F">
        <w:rPr>
          <w:rFonts w:ascii="Batang" w:eastAsia="Batang" w:hAnsi="Batang" w:cs="Calibri"/>
          <w:b/>
          <w:bCs/>
          <w:color w:val="auto"/>
        </w:rPr>
        <w:t>bril de</w:t>
      </w:r>
      <w:r w:rsidR="001B664F" w:rsidRPr="00815076">
        <w:rPr>
          <w:rFonts w:ascii="Batang" w:eastAsia="Batang" w:hAnsi="Batang" w:cs="Calibri"/>
          <w:b/>
          <w:bCs/>
          <w:color w:val="auto"/>
        </w:rPr>
        <w:t xml:space="preserve"> 2017</w:t>
      </w:r>
      <w:r w:rsidR="00BB5C37">
        <w:rPr>
          <w:rFonts w:ascii="Batang" w:eastAsia="Batang" w:hAnsi="Batang" w:cs="Calibri"/>
          <w:bCs/>
          <w:color w:val="auto"/>
        </w:rPr>
        <w:t>.</w:t>
      </w:r>
      <w:r w:rsidR="002B4DBB">
        <w:rPr>
          <w:rFonts w:ascii="Batang" w:eastAsia="Batang" w:hAnsi="Batang" w:cs="Calibri"/>
          <w:bCs/>
          <w:color w:val="auto"/>
        </w:rPr>
        <w:tab/>
      </w:r>
      <w:r w:rsidR="00435ED6">
        <w:rPr>
          <w:rFonts w:ascii="Batang" w:eastAsia="Batang" w:hAnsi="Batang" w:cs="Arial"/>
        </w:rPr>
        <w:br/>
      </w:r>
    </w:p>
    <w:p w:rsidR="00B10911" w:rsidRDefault="00B10911" w:rsidP="00897AA9">
      <w:pPr>
        <w:pStyle w:val="Default"/>
        <w:ind w:left="709"/>
        <w:jc w:val="both"/>
        <w:rPr>
          <w:rFonts w:ascii="Batang" w:eastAsia="Batang" w:hAnsi="Batang" w:cs="Arial"/>
        </w:rPr>
      </w:pPr>
      <w:r w:rsidRPr="00815076">
        <w:rPr>
          <w:rFonts w:ascii="Batang" w:eastAsia="Batang" w:hAnsi="Batang" w:cs="Arial"/>
        </w:rPr>
        <w:t>A Ouvidoria disponibilizou</w:t>
      </w:r>
      <w:r w:rsidR="00415DD8" w:rsidRPr="00815076">
        <w:rPr>
          <w:rFonts w:ascii="Batang" w:eastAsia="Batang" w:hAnsi="Batang" w:cs="Arial"/>
        </w:rPr>
        <w:t xml:space="preserve"> </w:t>
      </w:r>
      <w:r w:rsidRPr="00815076">
        <w:rPr>
          <w:rFonts w:ascii="Batang" w:eastAsia="Batang" w:hAnsi="Batang" w:cs="Arial"/>
        </w:rPr>
        <w:t xml:space="preserve">no portal da </w:t>
      </w:r>
      <w:r w:rsidR="00415DD8" w:rsidRPr="00815076">
        <w:rPr>
          <w:rFonts w:ascii="Batang" w:eastAsia="Batang" w:hAnsi="Batang" w:cs="Arial"/>
        </w:rPr>
        <w:t>Câmara</w:t>
      </w:r>
      <w:r w:rsidRPr="00815076">
        <w:rPr>
          <w:rFonts w:ascii="Batang" w:eastAsia="Batang" w:hAnsi="Batang" w:cs="Arial"/>
        </w:rPr>
        <w:t xml:space="preserve"> Municipal </w:t>
      </w:r>
      <w:r w:rsidR="00415DD8" w:rsidRPr="00815076">
        <w:rPr>
          <w:rFonts w:ascii="Batang" w:eastAsia="Batang" w:hAnsi="Batang" w:cs="Arial"/>
        </w:rPr>
        <w:t>link</w:t>
      </w:r>
      <w:r w:rsidR="002B4DBB">
        <w:rPr>
          <w:rFonts w:ascii="Batang" w:eastAsia="Batang" w:hAnsi="Batang" w:cs="Arial"/>
        </w:rPr>
        <w:t>/email/telefones</w:t>
      </w:r>
      <w:r w:rsidR="00415DD8" w:rsidRPr="00815076">
        <w:rPr>
          <w:rFonts w:ascii="Batang" w:eastAsia="Batang" w:hAnsi="Batang" w:cs="Arial"/>
        </w:rPr>
        <w:t xml:space="preserve"> da Ouvidoria, </w:t>
      </w:r>
      <w:r w:rsidRPr="00815076">
        <w:rPr>
          <w:rFonts w:ascii="Batang" w:eastAsia="Batang" w:hAnsi="Batang" w:cs="Arial"/>
        </w:rPr>
        <w:t>para gerenciar as</w:t>
      </w:r>
      <w:r w:rsidR="00415DD8" w:rsidRPr="00815076">
        <w:rPr>
          <w:rFonts w:ascii="Batang" w:eastAsia="Batang" w:hAnsi="Batang" w:cs="Arial"/>
        </w:rPr>
        <w:t xml:space="preserve"> </w:t>
      </w:r>
      <w:r w:rsidRPr="00815076">
        <w:rPr>
          <w:rFonts w:ascii="Batang" w:eastAsia="Batang" w:hAnsi="Batang" w:cs="Arial"/>
        </w:rPr>
        <w:t xml:space="preserve">solicitações e respostas realizadas ao Poder </w:t>
      </w:r>
      <w:r w:rsidR="00415DD8" w:rsidRPr="00815076">
        <w:rPr>
          <w:rFonts w:ascii="Batang" w:eastAsia="Batang" w:hAnsi="Batang" w:cs="Arial"/>
        </w:rPr>
        <w:t>Legislativo</w:t>
      </w:r>
      <w:r w:rsidRPr="00815076">
        <w:rPr>
          <w:rFonts w:ascii="Batang" w:eastAsia="Batang" w:hAnsi="Batang" w:cs="Arial"/>
        </w:rPr>
        <w:t xml:space="preserve"> Municipal, trata-se de um</w:t>
      </w:r>
      <w:r w:rsidR="00415DD8" w:rsidRPr="00815076">
        <w:rPr>
          <w:rFonts w:ascii="Batang" w:eastAsia="Batang" w:hAnsi="Batang" w:cs="Arial"/>
        </w:rPr>
        <w:t xml:space="preserve"> </w:t>
      </w:r>
      <w:r w:rsidRPr="00815076">
        <w:rPr>
          <w:rFonts w:ascii="Batang" w:eastAsia="Batang" w:hAnsi="Batang" w:cs="Arial"/>
        </w:rPr>
        <w:t>sistema eletrônico web que funciona como porta de entrada para os pedidos de</w:t>
      </w:r>
      <w:r w:rsidR="00415DD8" w:rsidRPr="00815076">
        <w:rPr>
          <w:rFonts w:ascii="Batang" w:eastAsia="Batang" w:hAnsi="Batang" w:cs="Arial"/>
        </w:rPr>
        <w:t xml:space="preserve"> </w:t>
      </w:r>
      <w:r w:rsidRPr="00815076">
        <w:rPr>
          <w:rFonts w:ascii="Batang" w:eastAsia="Batang" w:hAnsi="Batang" w:cs="Arial"/>
        </w:rPr>
        <w:t>informação.</w:t>
      </w:r>
    </w:p>
    <w:p w:rsidR="002B4DBB" w:rsidRPr="00815076" w:rsidRDefault="002B4DBB" w:rsidP="00897AA9">
      <w:pPr>
        <w:pStyle w:val="Default"/>
        <w:ind w:left="709"/>
        <w:jc w:val="both"/>
        <w:rPr>
          <w:rFonts w:ascii="Batang" w:eastAsia="Batang" w:hAnsi="Batang" w:cs="Arial"/>
        </w:rPr>
      </w:pPr>
    </w:p>
    <w:p w:rsidR="00B10911" w:rsidRPr="00815076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815076">
        <w:rPr>
          <w:rFonts w:ascii="Batang" w:eastAsia="Batang" w:hAnsi="Batang" w:cs="Arial"/>
          <w:color w:val="000000"/>
          <w:sz w:val="24"/>
          <w:szCs w:val="24"/>
        </w:rPr>
        <w:t xml:space="preserve">O </w:t>
      </w:r>
      <w:r w:rsidRPr="00435ED6">
        <w:rPr>
          <w:rFonts w:ascii="Batang" w:eastAsia="Batang" w:hAnsi="Batang" w:cs="Arial"/>
          <w:b/>
          <w:color w:val="000000"/>
          <w:sz w:val="24"/>
          <w:szCs w:val="24"/>
          <w:u w:val="single"/>
        </w:rPr>
        <w:t>Portal da Transparência do Município</w:t>
      </w:r>
      <w:r w:rsidR="00415DD8" w:rsidRPr="00435ED6">
        <w:rPr>
          <w:rFonts w:ascii="Batang" w:eastAsia="Batang" w:hAnsi="Batang" w:cs="Arial"/>
          <w:b/>
          <w:color w:val="000000"/>
          <w:sz w:val="24"/>
          <w:szCs w:val="24"/>
          <w:u w:val="single"/>
        </w:rPr>
        <w:t>/Câmara de Vereadores</w:t>
      </w:r>
      <w:r w:rsidRPr="00435ED6">
        <w:rPr>
          <w:rFonts w:ascii="Batang" w:eastAsia="Batang" w:hAnsi="Batang" w:cs="Arial"/>
          <w:b/>
          <w:color w:val="000000"/>
          <w:sz w:val="24"/>
          <w:szCs w:val="24"/>
        </w:rPr>
        <w:t xml:space="preserve"> </w:t>
      </w:r>
      <w:r w:rsidRPr="00815076">
        <w:rPr>
          <w:rFonts w:ascii="Batang" w:eastAsia="Batang" w:hAnsi="Batang" w:cs="Arial"/>
          <w:color w:val="000000"/>
          <w:sz w:val="24"/>
          <w:szCs w:val="24"/>
        </w:rPr>
        <w:t>é um site de acesso livre, no qual</w:t>
      </w:r>
      <w:r w:rsidR="00415DD8" w:rsidRPr="00815076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15076">
        <w:rPr>
          <w:rFonts w:ascii="Batang" w:eastAsia="Batang" w:hAnsi="Batang" w:cs="Arial"/>
          <w:color w:val="000000"/>
          <w:sz w:val="24"/>
          <w:szCs w:val="24"/>
        </w:rPr>
        <w:t>o cidadão pode encontrar informações sobre como o dinheiro público é utilizado,</w:t>
      </w:r>
      <w:r w:rsidR="00415DD8" w:rsidRPr="00815076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815076">
        <w:rPr>
          <w:rFonts w:ascii="Batang" w:eastAsia="Batang" w:hAnsi="Batang" w:cs="Arial"/>
          <w:color w:val="000000"/>
          <w:sz w:val="24"/>
          <w:szCs w:val="24"/>
        </w:rPr>
        <w:t>além de se informar sobre assuntos relacionados à gestão pública do Município</w:t>
      </w:r>
      <w:r w:rsidR="00415DD8" w:rsidRPr="00815076">
        <w:rPr>
          <w:rFonts w:ascii="Batang" w:eastAsia="Batang" w:hAnsi="Batang" w:cs="Arial"/>
          <w:color w:val="000000"/>
          <w:sz w:val="24"/>
          <w:szCs w:val="24"/>
        </w:rPr>
        <w:t>/Câmara de Vereadores</w:t>
      </w:r>
      <w:r w:rsidRPr="00815076">
        <w:rPr>
          <w:rFonts w:ascii="Batang" w:eastAsia="Batang" w:hAnsi="Batang" w:cs="Arial"/>
          <w:color w:val="000000"/>
          <w:sz w:val="24"/>
          <w:szCs w:val="24"/>
        </w:rPr>
        <w:t>.</w:t>
      </w:r>
    </w:p>
    <w:p w:rsidR="002B4DBB" w:rsidRDefault="002B4DBB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lastRenderedPageBreak/>
        <w:t>Os dados divulgados no Portal são provenientes dos órgãos responsáveis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por cada fonte de informação e são disponibilizados para conhecimento do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cidadão.</w:t>
      </w:r>
    </w:p>
    <w:p w:rsidR="002B4DBB" w:rsidRPr="00B10911" w:rsidRDefault="002B4DBB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B10911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t>O acesso ao Portal não requer usuário nem senhas, sendo permitido a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qualquer cidadão navegar pelas páginas de forma livre, bem como visualizar e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utilizar os dados disponíveis da forma que melhor lhe convier.</w:t>
      </w:r>
    </w:p>
    <w:p w:rsidR="002B4DBB" w:rsidRPr="00B10911" w:rsidRDefault="002B4DBB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</w:p>
    <w:p w:rsidR="00F61D24" w:rsidRDefault="00B10911" w:rsidP="00897AA9">
      <w:pPr>
        <w:autoSpaceDE w:val="0"/>
        <w:autoSpaceDN w:val="0"/>
        <w:adjustRightInd w:val="0"/>
        <w:ind w:left="709"/>
        <w:jc w:val="both"/>
        <w:rPr>
          <w:rFonts w:ascii="Batang" w:eastAsia="Batang" w:hAnsi="Batang" w:cs="Arial"/>
          <w:color w:val="000000"/>
          <w:sz w:val="24"/>
          <w:szCs w:val="24"/>
        </w:rPr>
      </w:pPr>
      <w:r w:rsidRPr="00B10911">
        <w:rPr>
          <w:rFonts w:ascii="Batang" w:eastAsia="Batang" w:hAnsi="Batang" w:cs="Arial"/>
          <w:color w:val="000000"/>
          <w:sz w:val="24"/>
          <w:szCs w:val="24"/>
        </w:rPr>
        <w:t>Acesse o portal e conheça mais sobre essa importante ferramenta à sua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="000A0359">
        <w:rPr>
          <w:rFonts w:ascii="Batang" w:eastAsia="Batang" w:hAnsi="Batang" w:cs="Arial"/>
          <w:color w:val="000000"/>
          <w:sz w:val="24"/>
          <w:szCs w:val="24"/>
        </w:rPr>
        <w:t xml:space="preserve">disposição.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 xml:space="preserve">Na aba de acesso ao </w:t>
      </w:r>
      <w:r w:rsidRPr="00435ED6">
        <w:rPr>
          <w:rFonts w:ascii="Batang" w:eastAsia="Batang" w:hAnsi="Batang" w:cs="Arial"/>
          <w:b/>
          <w:color w:val="000000"/>
          <w:sz w:val="24"/>
          <w:szCs w:val="24"/>
          <w:u w:val="single"/>
        </w:rPr>
        <w:t>Portal Transparência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, encontraremos os seguintes</w:t>
      </w:r>
      <w:r w:rsidR="00415DD8">
        <w:rPr>
          <w:rFonts w:ascii="Batang" w:eastAsia="Batang" w:hAnsi="Batang" w:cs="Arial"/>
          <w:color w:val="000000"/>
          <w:sz w:val="24"/>
          <w:szCs w:val="24"/>
        </w:rPr>
        <w:t xml:space="preserve"> 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menus para consulta/pesquisa</w:t>
      </w:r>
      <w:r w:rsidR="000A0359">
        <w:rPr>
          <w:rFonts w:ascii="Batang" w:eastAsia="Batang" w:hAnsi="Batang" w:cs="Arial"/>
          <w:color w:val="000000"/>
          <w:sz w:val="24"/>
          <w:szCs w:val="24"/>
        </w:rPr>
        <w:t xml:space="preserve"> assim como no site do Poder Legislativo</w:t>
      </w:r>
      <w:r w:rsidRPr="00B10911">
        <w:rPr>
          <w:rFonts w:ascii="Batang" w:eastAsia="Batang" w:hAnsi="Batang" w:cs="Arial"/>
          <w:color w:val="000000"/>
          <w:sz w:val="24"/>
          <w:szCs w:val="24"/>
        </w:rPr>
        <w:t>:</w:t>
      </w:r>
      <w:r w:rsidR="000A0359">
        <w:rPr>
          <w:rFonts w:ascii="Batang" w:eastAsia="Batang" w:hAnsi="Batang" w:cs="Arial"/>
          <w:color w:val="000000"/>
          <w:sz w:val="24"/>
          <w:szCs w:val="24"/>
        </w:rPr>
        <w:tab/>
      </w:r>
      <w:r w:rsidR="005E7F79">
        <w:rPr>
          <w:rFonts w:ascii="Batang" w:eastAsia="Batang" w:hAnsi="Batang" w:cs="Arial"/>
          <w:color w:val="000000"/>
          <w:sz w:val="24"/>
          <w:szCs w:val="24"/>
        </w:rPr>
        <w:br/>
      </w:r>
    </w:p>
    <w:p w:rsidR="00415DD8" w:rsidRDefault="000A0359" w:rsidP="00415DD8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t xml:space="preserve">      </w:t>
      </w:r>
      <w:r w:rsidR="00B212B4" w:rsidRPr="00A63AEA">
        <w:rPr>
          <w:noProof/>
        </w:rPr>
        <w:drawing>
          <wp:inline distT="0" distB="0" distL="0" distR="0">
            <wp:extent cx="3871595" cy="2149475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9" w:rsidRDefault="005E7F79" w:rsidP="00415DD8">
      <w:pPr>
        <w:autoSpaceDE w:val="0"/>
        <w:autoSpaceDN w:val="0"/>
        <w:adjustRightInd w:val="0"/>
        <w:jc w:val="both"/>
        <w:rPr>
          <w:noProof/>
        </w:rPr>
      </w:pPr>
    </w:p>
    <w:p w:rsidR="005F0168" w:rsidRDefault="000A0359" w:rsidP="00415DD8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 xml:space="preserve">    </w:t>
      </w:r>
      <w:r w:rsidR="00B212B4" w:rsidRPr="00A63AEA">
        <w:rPr>
          <w:noProof/>
        </w:rPr>
        <w:drawing>
          <wp:inline distT="0" distB="0" distL="0" distR="0">
            <wp:extent cx="4025900" cy="210185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76" w:rsidRDefault="00815076" w:rsidP="00415DD8">
      <w:pPr>
        <w:autoSpaceDE w:val="0"/>
        <w:autoSpaceDN w:val="0"/>
        <w:adjustRightInd w:val="0"/>
        <w:jc w:val="both"/>
        <w:rPr>
          <w:noProof/>
        </w:rPr>
      </w:pPr>
    </w:p>
    <w:p w:rsidR="00815076" w:rsidRDefault="00815076" w:rsidP="00415DD8">
      <w:pPr>
        <w:autoSpaceDE w:val="0"/>
        <w:autoSpaceDN w:val="0"/>
        <w:adjustRightInd w:val="0"/>
        <w:jc w:val="both"/>
        <w:rPr>
          <w:noProof/>
        </w:rPr>
      </w:pPr>
    </w:p>
    <w:p w:rsidR="005F0168" w:rsidRDefault="00B212B4" w:rsidP="00415DD8">
      <w:pPr>
        <w:autoSpaceDE w:val="0"/>
        <w:autoSpaceDN w:val="0"/>
        <w:adjustRightInd w:val="0"/>
        <w:jc w:val="both"/>
        <w:rPr>
          <w:noProof/>
        </w:rPr>
      </w:pPr>
      <w:r w:rsidRPr="00A63AEA">
        <w:rPr>
          <w:noProof/>
        </w:rPr>
        <w:lastRenderedPageBreak/>
        <w:drawing>
          <wp:inline distT="0" distB="0" distL="0" distR="0">
            <wp:extent cx="4192270" cy="1899920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9" w:rsidRDefault="005E7F79" w:rsidP="00415DD8">
      <w:pPr>
        <w:autoSpaceDE w:val="0"/>
        <w:autoSpaceDN w:val="0"/>
        <w:adjustRightInd w:val="0"/>
        <w:jc w:val="both"/>
        <w:rPr>
          <w:noProof/>
        </w:rPr>
      </w:pPr>
    </w:p>
    <w:p w:rsidR="000A0359" w:rsidRDefault="000A0359" w:rsidP="00415DD8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 xml:space="preserve">            </w:t>
      </w:r>
    </w:p>
    <w:p w:rsidR="000A0359" w:rsidRDefault="000A0359" w:rsidP="00415DD8">
      <w:pPr>
        <w:autoSpaceDE w:val="0"/>
        <w:autoSpaceDN w:val="0"/>
        <w:adjustRightInd w:val="0"/>
        <w:jc w:val="both"/>
        <w:rPr>
          <w:noProof/>
        </w:rPr>
      </w:pPr>
    </w:p>
    <w:p w:rsidR="005F0168" w:rsidRDefault="00B212B4" w:rsidP="00415DD8">
      <w:pPr>
        <w:autoSpaceDE w:val="0"/>
        <w:autoSpaceDN w:val="0"/>
        <w:adjustRightInd w:val="0"/>
        <w:jc w:val="both"/>
        <w:rPr>
          <w:noProof/>
        </w:rPr>
      </w:pPr>
      <w:r w:rsidRPr="00A63AEA">
        <w:rPr>
          <w:noProof/>
        </w:rPr>
        <w:drawing>
          <wp:inline distT="0" distB="0" distL="0" distR="0">
            <wp:extent cx="4192270" cy="1757680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59" w:rsidRDefault="000A0359" w:rsidP="00415DD8">
      <w:pPr>
        <w:autoSpaceDE w:val="0"/>
        <w:autoSpaceDN w:val="0"/>
        <w:adjustRightInd w:val="0"/>
        <w:jc w:val="both"/>
        <w:rPr>
          <w:noProof/>
        </w:rPr>
      </w:pPr>
    </w:p>
    <w:p w:rsidR="000A0359" w:rsidRDefault="00B212B4" w:rsidP="00415DD8">
      <w:pPr>
        <w:autoSpaceDE w:val="0"/>
        <w:autoSpaceDN w:val="0"/>
        <w:adjustRightInd w:val="0"/>
        <w:jc w:val="both"/>
        <w:rPr>
          <w:noProof/>
        </w:rPr>
      </w:pPr>
      <w:r w:rsidRPr="008B0896">
        <w:rPr>
          <w:noProof/>
        </w:rPr>
        <w:lastRenderedPageBreak/>
        <w:drawing>
          <wp:inline distT="0" distB="0" distL="0" distR="0">
            <wp:extent cx="4370070" cy="1840865"/>
            <wp:effectExtent l="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59" w:rsidRDefault="000A0359" w:rsidP="00415DD8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>Site do Poder Legislativo e os acessos</w:t>
      </w:r>
    </w:p>
    <w:p w:rsidR="000A0359" w:rsidRDefault="000A0359" w:rsidP="00415DD8">
      <w:pPr>
        <w:autoSpaceDE w:val="0"/>
        <w:autoSpaceDN w:val="0"/>
        <w:adjustRightInd w:val="0"/>
        <w:jc w:val="both"/>
        <w:rPr>
          <w:noProof/>
        </w:rPr>
      </w:pPr>
    </w:p>
    <w:p w:rsidR="005E7F79" w:rsidRPr="00474815" w:rsidRDefault="00474815" w:rsidP="005E7F79">
      <w:pPr>
        <w:spacing w:before="194" w:line="241" w:lineRule="exact"/>
        <w:ind w:left="815" w:right="720"/>
        <w:jc w:val="center"/>
        <w:rPr>
          <w:rFonts w:ascii="BatangChe" w:eastAsia="BatangChe" w:hAnsi="BatangChe"/>
          <w:b/>
          <w:szCs w:val="22"/>
        </w:rPr>
      </w:pPr>
      <w:r w:rsidRPr="00474815">
        <w:rPr>
          <w:rFonts w:ascii="BatangChe" w:eastAsia="BatangChe" w:hAnsi="BatangChe"/>
          <w:b/>
          <w:szCs w:val="22"/>
        </w:rPr>
        <w:t>D</w:t>
      </w:r>
      <w:r w:rsidR="005E7F79" w:rsidRPr="00474815">
        <w:rPr>
          <w:rFonts w:ascii="BatangChe" w:eastAsia="BatangChe" w:hAnsi="BatangChe"/>
          <w:b/>
          <w:szCs w:val="22"/>
        </w:rPr>
        <w:t>ireção-Geral da Câmara Municipal de Quevedos</w:t>
      </w:r>
    </w:p>
    <w:p w:rsidR="005E7F79" w:rsidRPr="00474815" w:rsidRDefault="005E7F79" w:rsidP="005E7F79">
      <w:pPr>
        <w:spacing w:line="241" w:lineRule="exact"/>
        <w:ind w:left="815" w:right="720"/>
        <w:jc w:val="center"/>
        <w:rPr>
          <w:rFonts w:ascii="BatangChe" w:eastAsia="BatangChe" w:hAnsi="BatangChe"/>
          <w:szCs w:val="22"/>
        </w:rPr>
      </w:pPr>
      <w:r w:rsidRPr="00474815">
        <w:rPr>
          <w:rFonts w:ascii="BatangChe" w:eastAsia="BatangChe" w:hAnsi="BatangChe"/>
          <w:szCs w:val="22"/>
        </w:rPr>
        <w:t>Celso de Jesus Alves Bueno</w:t>
      </w:r>
    </w:p>
    <w:p w:rsidR="005E7F79" w:rsidRPr="00474815" w:rsidRDefault="005E7F79" w:rsidP="005E7F79">
      <w:pPr>
        <w:rPr>
          <w:rFonts w:ascii="BatangChe" w:eastAsia="BatangChe" w:hAnsi="BatangChe"/>
          <w:szCs w:val="22"/>
        </w:rPr>
      </w:pPr>
    </w:p>
    <w:p w:rsidR="005E7F79" w:rsidRPr="00474815" w:rsidRDefault="005E7F79" w:rsidP="005E7F79">
      <w:pPr>
        <w:spacing w:line="241" w:lineRule="exact"/>
        <w:ind w:left="815" w:right="720"/>
        <w:jc w:val="center"/>
        <w:rPr>
          <w:rFonts w:ascii="BatangChe" w:eastAsia="BatangChe" w:hAnsi="BatangChe"/>
          <w:b/>
          <w:szCs w:val="22"/>
        </w:rPr>
      </w:pPr>
      <w:r w:rsidRPr="00474815">
        <w:rPr>
          <w:rFonts w:ascii="BatangChe" w:eastAsia="BatangChe" w:hAnsi="BatangChe"/>
          <w:b/>
          <w:szCs w:val="22"/>
        </w:rPr>
        <w:t>Coordenação de conteúdo da Carta de Serviços</w:t>
      </w:r>
    </w:p>
    <w:p w:rsidR="005E7F79" w:rsidRDefault="005E7F79" w:rsidP="005E7F79">
      <w:pPr>
        <w:spacing w:line="241" w:lineRule="exact"/>
        <w:ind w:left="815" w:right="720"/>
        <w:jc w:val="center"/>
        <w:rPr>
          <w:rFonts w:ascii="BatangChe" w:eastAsia="BatangChe" w:hAnsi="BatangChe"/>
          <w:szCs w:val="22"/>
        </w:rPr>
      </w:pPr>
      <w:r w:rsidRPr="00474815">
        <w:rPr>
          <w:rFonts w:ascii="BatangChe" w:eastAsia="BatangChe" w:hAnsi="BatangChe"/>
          <w:szCs w:val="22"/>
        </w:rPr>
        <w:t>Mesa Diretora</w:t>
      </w:r>
      <w:r w:rsidR="00474815" w:rsidRPr="00474815">
        <w:rPr>
          <w:rFonts w:ascii="BatangChe" w:eastAsia="BatangChe" w:hAnsi="BatangChe"/>
          <w:szCs w:val="22"/>
        </w:rPr>
        <w:t>/Ouvidoria/Assessoria Jurídica</w:t>
      </w:r>
    </w:p>
    <w:p w:rsidR="00506C9A" w:rsidRDefault="00506C9A" w:rsidP="00415DD8">
      <w:pPr>
        <w:autoSpaceDE w:val="0"/>
        <w:autoSpaceDN w:val="0"/>
        <w:adjustRightInd w:val="0"/>
        <w:jc w:val="both"/>
        <w:rPr>
          <w:noProof/>
        </w:rPr>
      </w:pPr>
    </w:p>
    <w:p w:rsidR="00592DF2" w:rsidRPr="00945839" w:rsidRDefault="00B212B4" w:rsidP="00592DF2">
      <w:pPr>
        <w:spacing w:line="360" w:lineRule="auto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1054100</wp:posOffset>
                </wp:positionV>
                <wp:extent cx="1204595" cy="108902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DF2" w:rsidRDefault="00B212B4" w:rsidP="00592DF2">
                            <w:r w:rsidRPr="00A63AE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1080" cy="997585"/>
                                  <wp:effectExtent l="0" t="0" r="0" b="0"/>
                                  <wp:docPr id="7" name="Imagem 14" descr="câmara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4" descr="câmara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99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9.1pt;margin-top:83pt;width:94.85pt;height:85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oIsQIAALk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" filled="f" stroked="f">
                <v:textbox style="mso-fit-shape-to-text:t">
                  <w:txbxContent>
                    <w:p w:rsidR="00592DF2" w:rsidRDefault="00B212B4" w:rsidP="00592DF2">
                      <w:r w:rsidRPr="00A63AEA">
                        <w:rPr>
                          <w:noProof/>
                        </w:rPr>
                        <w:drawing>
                          <wp:inline distT="0" distB="0" distL="0" distR="0">
                            <wp:extent cx="1021080" cy="997585"/>
                            <wp:effectExtent l="0" t="0" r="0" b="0"/>
                            <wp:docPr id="7" name="Imagem 14" descr="câmara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4" descr="câmara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99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DF2" w:rsidRPr="00EE4AC9">
        <w:rPr>
          <w:rFonts w:ascii="Batang" w:eastAsia="Batang" w:hAnsi="Batang"/>
          <w:b/>
          <w:sz w:val="24"/>
          <w:szCs w:val="24"/>
          <w:u w:val="single"/>
        </w:rPr>
        <w:t xml:space="preserve">ENDEREÇO, HORÁRIO DE FUNCIONAMENTO E </w:t>
      </w:r>
      <w:r w:rsidR="00592DF2" w:rsidRPr="00945839">
        <w:rPr>
          <w:rFonts w:ascii="Batang" w:eastAsia="Batang" w:hAnsi="Batang"/>
          <w:b/>
          <w:sz w:val="24"/>
          <w:szCs w:val="24"/>
          <w:u w:val="single"/>
        </w:rPr>
        <w:t xml:space="preserve">EXPEDIENTE, E CANAIS DE ATENDIMENTO DISPONIBILIZADOS PELA CÂMARA MUNICIPAL DE VEREADORES 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b/>
          <w:i/>
          <w:color w:val="000000"/>
          <w:sz w:val="24"/>
          <w:szCs w:val="24"/>
          <w:u w:val="single"/>
        </w:rPr>
      </w:pPr>
      <w:r w:rsidRPr="00945839">
        <w:rPr>
          <w:rFonts w:ascii="Batang" w:eastAsia="Batang" w:hAnsi="Batang"/>
          <w:b/>
          <w:i/>
          <w:color w:val="000000"/>
          <w:sz w:val="24"/>
          <w:szCs w:val="24"/>
          <w:u w:val="single"/>
        </w:rPr>
        <w:t>Câmara Municipal de Vereadores de Quevedos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>Rua Manuel Alves Dias, nº 3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>Quevedos – Rio Grande do Sul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>CEP 98.140-000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>Fones: (55) 3279 1057/1065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 xml:space="preserve">E-mails: </w:t>
      </w:r>
      <w:hyperlink r:id="rId24" w:history="1">
        <w:r w:rsidRPr="00945839">
          <w:rPr>
            <w:rStyle w:val="Hyperlink"/>
            <w:rFonts w:ascii="Batang" w:eastAsia="Batang" w:hAnsi="Batang"/>
            <w:sz w:val="24"/>
            <w:szCs w:val="24"/>
          </w:rPr>
          <w:t>cmvqrs@yahoo.com.br</w:t>
        </w:r>
      </w:hyperlink>
      <w:r w:rsidRPr="00945839">
        <w:rPr>
          <w:rFonts w:ascii="Batang" w:eastAsia="Batang" w:hAnsi="Batang"/>
          <w:color w:val="000000"/>
          <w:sz w:val="24"/>
          <w:szCs w:val="24"/>
        </w:rPr>
        <w:t xml:space="preserve"> e </w:t>
      </w:r>
      <w:hyperlink r:id="rId25" w:history="1">
        <w:r w:rsidRPr="00945839">
          <w:rPr>
            <w:rStyle w:val="Hyperlink"/>
            <w:rFonts w:ascii="Batang" w:eastAsia="Batang" w:hAnsi="Batang"/>
            <w:sz w:val="24"/>
            <w:szCs w:val="24"/>
          </w:rPr>
          <w:t>cmvqrs@hotmail.com</w:t>
        </w:r>
      </w:hyperlink>
      <w:r w:rsidRPr="00945839">
        <w:rPr>
          <w:rFonts w:ascii="Batang" w:eastAsia="Batang" w:hAnsi="Batang"/>
          <w:color w:val="000000"/>
          <w:sz w:val="24"/>
          <w:szCs w:val="24"/>
        </w:rPr>
        <w:t xml:space="preserve"> 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 xml:space="preserve">Homepage: </w:t>
      </w:r>
      <w:hyperlink r:id="rId26" w:history="1">
        <w:r w:rsidRPr="00945839">
          <w:rPr>
            <w:rStyle w:val="Hyperlink"/>
            <w:rFonts w:ascii="Batang" w:eastAsia="Batang" w:hAnsi="Batang"/>
            <w:sz w:val="24"/>
            <w:szCs w:val="24"/>
          </w:rPr>
          <w:t>www.camaraquevedos.rs.gov.br</w:t>
        </w:r>
      </w:hyperlink>
      <w:r w:rsidRPr="00945839">
        <w:rPr>
          <w:rFonts w:ascii="Batang" w:eastAsia="Batang" w:hAnsi="Batang"/>
          <w:color w:val="000000"/>
          <w:sz w:val="24"/>
          <w:szCs w:val="24"/>
        </w:rPr>
        <w:t xml:space="preserve"> </w:t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  <w:r w:rsidRPr="00945839">
        <w:rPr>
          <w:rFonts w:ascii="Batang" w:eastAsia="Batang" w:hAnsi="Batang"/>
          <w:color w:val="000000"/>
          <w:sz w:val="24"/>
          <w:szCs w:val="24"/>
        </w:rPr>
        <w:t xml:space="preserve">Ouvidoria: </w:t>
      </w:r>
      <w:hyperlink r:id="rId27" w:history="1">
        <w:r w:rsidRPr="00945839">
          <w:rPr>
            <w:rStyle w:val="Hyperlink"/>
            <w:rFonts w:ascii="Batang" w:eastAsia="Batang" w:hAnsi="Batang"/>
            <w:sz w:val="24"/>
            <w:szCs w:val="24"/>
          </w:rPr>
          <w:t>ouvidoriaquevedos@yahoo.com</w:t>
        </w:r>
      </w:hyperlink>
      <w:r w:rsidRPr="00945839">
        <w:rPr>
          <w:rFonts w:ascii="Batang" w:eastAsia="Batang" w:hAnsi="Batang"/>
          <w:color w:val="000000"/>
          <w:sz w:val="24"/>
          <w:szCs w:val="24"/>
        </w:rPr>
        <w:t xml:space="preserve"> </w:t>
      </w:r>
      <w:r w:rsidRPr="00945839">
        <w:rPr>
          <w:rFonts w:ascii="Batang" w:eastAsia="Batang" w:hAnsi="Batang"/>
          <w:color w:val="000000"/>
          <w:sz w:val="24"/>
          <w:szCs w:val="24"/>
        </w:rPr>
        <w:tab/>
      </w:r>
    </w:p>
    <w:p w:rsidR="00592DF2" w:rsidRPr="00945839" w:rsidRDefault="00592DF2" w:rsidP="00592DF2">
      <w:pPr>
        <w:adjustRightInd w:val="0"/>
        <w:jc w:val="both"/>
        <w:rPr>
          <w:rFonts w:ascii="Batang" w:eastAsia="Batang" w:hAnsi="Batang"/>
          <w:color w:val="000000"/>
          <w:sz w:val="24"/>
          <w:szCs w:val="24"/>
        </w:rPr>
      </w:pPr>
    </w:p>
    <w:p w:rsidR="00592DF2" w:rsidRPr="00945839" w:rsidRDefault="00592DF2" w:rsidP="00592DF2">
      <w:pPr>
        <w:spacing w:line="360" w:lineRule="auto"/>
        <w:ind w:left="708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945839">
        <w:rPr>
          <w:rFonts w:ascii="Batang" w:eastAsia="Batang" w:hAnsi="Batang"/>
          <w:b/>
          <w:sz w:val="24"/>
          <w:szCs w:val="24"/>
          <w:u w:val="single"/>
        </w:rPr>
        <w:t>SESSÕES ORDINÁRIAS PLENÁRIAS:</w:t>
      </w:r>
    </w:p>
    <w:p w:rsidR="00592DF2" w:rsidRDefault="00592DF2" w:rsidP="00FB028E">
      <w:pPr>
        <w:numPr>
          <w:ilvl w:val="0"/>
          <w:numId w:val="22"/>
        </w:num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Todas as segundas-feiras, às 18 h</w:t>
      </w:r>
    </w:p>
    <w:p w:rsidR="00FB028E" w:rsidRDefault="00FB028E" w:rsidP="00FB028E">
      <w:pPr>
        <w:numPr>
          <w:ilvl w:val="0"/>
          <w:numId w:val="22"/>
        </w:num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Expedientes: das 8h as 12h e das 14h as 18h – de segunda-feira à sexta-feira </w:t>
      </w:r>
    </w:p>
    <w:p w:rsidR="00B212B4" w:rsidRDefault="00B212B4" w:rsidP="00B212B4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100965</wp:posOffset>
            </wp:positionV>
            <wp:extent cx="2286000" cy="1470025"/>
            <wp:effectExtent l="0" t="0" r="0" b="0"/>
            <wp:wrapNone/>
            <wp:docPr id="10" name="Imagem 12" descr="capela est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apela estil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2B4" w:rsidRDefault="00B212B4" w:rsidP="00B212B4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B212B4" w:rsidRPr="00FB028E" w:rsidRDefault="00B212B4" w:rsidP="00B212B4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592DF2" w:rsidRPr="00592DF2" w:rsidRDefault="00592DF2" w:rsidP="00592DF2">
      <w:pPr>
        <w:adjustRightInd w:val="0"/>
        <w:jc w:val="both"/>
        <w:rPr>
          <w:rFonts w:ascii="Calibri" w:hAnsi="Calibri"/>
          <w:color w:val="000000"/>
          <w:sz w:val="24"/>
          <w:szCs w:val="24"/>
        </w:rPr>
      </w:pPr>
    </w:p>
    <w:p w:rsidR="00592DF2" w:rsidRPr="00592DF2" w:rsidRDefault="00592DF2" w:rsidP="00592DF2">
      <w:pPr>
        <w:adjustRightInd w:val="0"/>
        <w:jc w:val="both"/>
        <w:rPr>
          <w:rFonts w:ascii="Calibri" w:hAnsi="Calibri"/>
          <w:color w:val="000000"/>
          <w:sz w:val="24"/>
          <w:szCs w:val="24"/>
        </w:rPr>
      </w:pPr>
    </w:p>
    <w:p w:rsidR="00592DF2" w:rsidRPr="00592DF2" w:rsidRDefault="00592DF2" w:rsidP="00592DF2">
      <w:pPr>
        <w:adjustRightInd w:val="0"/>
        <w:jc w:val="both"/>
        <w:rPr>
          <w:rFonts w:ascii="Calibri" w:hAnsi="Calibri"/>
          <w:color w:val="000000"/>
          <w:sz w:val="24"/>
          <w:szCs w:val="24"/>
        </w:rPr>
      </w:pPr>
    </w:p>
    <w:p w:rsidR="00592DF2" w:rsidRPr="00592DF2" w:rsidRDefault="00592DF2" w:rsidP="00592DF2">
      <w:pPr>
        <w:adjustRightInd w:val="0"/>
        <w:jc w:val="both"/>
        <w:rPr>
          <w:rFonts w:ascii="Calibri" w:hAnsi="Calibri"/>
          <w:color w:val="000000"/>
          <w:sz w:val="24"/>
          <w:szCs w:val="24"/>
        </w:rPr>
      </w:pPr>
    </w:p>
    <w:p w:rsidR="00592DF2" w:rsidRPr="00592DF2" w:rsidRDefault="00592DF2" w:rsidP="00592DF2">
      <w:pPr>
        <w:adjustRightInd w:val="0"/>
        <w:jc w:val="both"/>
        <w:rPr>
          <w:rFonts w:ascii="Calibri" w:hAnsi="Calibri"/>
          <w:color w:val="000000"/>
          <w:sz w:val="24"/>
          <w:szCs w:val="24"/>
        </w:rPr>
      </w:pPr>
    </w:p>
    <w:p w:rsidR="00592DF2" w:rsidRPr="00592DF2" w:rsidRDefault="00592DF2" w:rsidP="00592DF2">
      <w:pPr>
        <w:adjustRightInd w:val="0"/>
        <w:jc w:val="both"/>
        <w:rPr>
          <w:rFonts w:ascii="Calibri" w:hAnsi="Calibri"/>
          <w:color w:val="000000"/>
          <w:sz w:val="24"/>
          <w:szCs w:val="24"/>
        </w:rPr>
      </w:pPr>
    </w:p>
    <w:p w:rsidR="00592DF2" w:rsidRDefault="00B212B4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100330</wp:posOffset>
            </wp:positionV>
            <wp:extent cx="1972310" cy="2005965"/>
            <wp:effectExtent l="0" t="0" r="0" b="0"/>
            <wp:wrapNone/>
            <wp:docPr id="11" name="Imagem 7" descr="CURSO DE INCLUSÃO DIGITAL | José de Matos Teles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URSO DE INCLUSÃO DIGITAL | José de Matos Teles's Blo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clrChange>
                        <a:clrFrom>
                          <a:srgbClr val="FFFEF8"/>
                        </a:clrFrom>
                        <a:clrTo>
                          <a:srgbClr val="FFFE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B212B4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  <w:r>
        <w:rPr>
          <w:noProof/>
        </w:rPr>
        <w:drawing>
          <wp:anchor distT="0" distB="91" distL="114300" distR="115207" simplePos="0" relativeHeight="251660288" behindDoc="1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82550</wp:posOffset>
            </wp:positionV>
            <wp:extent cx="2979783" cy="1792514"/>
            <wp:effectExtent l="0" t="0" r="0" b="0"/>
            <wp:wrapNone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791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p w:rsidR="00592DF2" w:rsidRPr="00B10911" w:rsidRDefault="00592DF2" w:rsidP="00415DD8">
      <w:pPr>
        <w:autoSpaceDE w:val="0"/>
        <w:autoSpaceDN w:val="0"/>
        <w:adjustRightInd w:val="0"/>
        <w:jc w:val="both"/>
        <w:rPr>
          <w:rFonts w:ascii="Batang" w:eastAsia="Batang" w:hAnsi="Batang"/>
          <w:sz w:val="24"/>
          <w:szCs w:val="24"/>
        </w:rPr>
      </w:pPr>
    </w:p>
    <w:sectPr w:rsidR="00592DF2" w:rsidRPr="00B10911" w:rsidSect="00B10911">
      <w:type w:val="continuous"/>
      <w:pgSz w:w="16838" w:h="11906" w:orient="landscape" w:code="9"/>
      <w:pgMar w:top="1133" w:right="1418" w:bottom="1701" w:left="1418" w:header="709" w:footer="709" w:gutter="0"/>
      <w:pgBorders w:zOrder="back">
        <w:left w:val="single" w:sz="4" w:space="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0C9" w:rsidRDefault="00B850C9">
      <w:r>
        <w:separator/>
      </w:r>
    </w:p>
  </w:endnote>
  <w:endnote w:type="continuationSeparator" w:id="0">
    <w:p w:rsidR="00B850C9" w:rsidRDefault="00B85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News706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15D" w:rsidRDefault="0080115D" w:rsidP="00805472">
    <w:pPr>
      <w:pStyle w:val="Endereodoremetente"/>
      <w:pBdr>
        <w:bottom w:val="double" w:sz="6" w:space="1" w:color="auto"/>
      </w:pBdr>
      <w:rPr>
        <w:rFonts w:ascii="Georgia" w:hAnsi="Georgia"/>
        <w:szCs w:val="16"/>
      </w:rPr>
    </w:pPr>
  </w:p>
  <w:p w:rsidR="0080115D" w:rsidRPr="002B59F4" w:rsidRDefault="0080115D" w:rsidP="00805472">
    <w:pPr>
      <w:pStyle w:val="Endereodoremetente"/>
      <w:pBdr>
        <w:bottom w:val="single" w:sz="6" w:space="1" w:color="auto"/>
      </w:pBdr>
      <w:jc w:val="center"/>
      <w:rPr>
        <w:rFonts w:ascii="Bell MT" w:hAnsi="Bell MT"/>
        <w:szCs w:val="16"/>
        <w:lang w:val="pt-BR"/>
      </w:rPr>
    </w:pPr>
    <w:r w:rsidRPr="002B59F4">
      <w:rPr>
        <w:rFonts w:ascii="Bell MT" w:hAnsi="Bell MT"/>
        <w:szCs w:val="16"/>
        <w:lang w:val="pt-BR"/>
      </w:rPr>
      <w:t xml:space="preserve">“O Dirigente do Estado deve ter a competência para antecipar os problemas que ele vai enfrentar e, ao antecipar os problemas, remediá-los, não permitindo que o tempo corroa a sua </w:t>
    </w:r>
    <w:proofErr w:type="gramStart"/>
    <w:r w:rsidRPr="002B59F4">
      <w:rPr>
        <w:rFonts w:ascii="Bell MT" w:hAnsi="Bell MT"/>
        <w:szCs w:val="16"/>
        <w:lang w:val="pt-BR"/>
      </w:rPr>
      <w:t>autoridade.”</w:t>
    </w:r>
    <w:proofErr w:type="gramEnd"/>
    <w:r w:rsidRPr="002B59F4">
      <w:rPr>
        <w:rFonts w:ascii="Bell MT" w:hAnsi="Bell MT"/>
        <w:szCs w:val="16"/>
        <w:lang w:val="pt-BR"/>
      </w:rPr>
      <w:t xml:space="preserve"> – Maquiavel</w:t>
    </w:r>
  </w:p>
  <w:p w:rsidR="00E252E5" w:rsidRDefault="0080115D" w:rsidP="00805472">
    <w:pPr>
      <w:pStyle w:val="Endereodoremetente"/>
      <w:jc w:val="center"/>
      <w:rPr>
        <w:rFonts w:ascii="Georgia" w:hAnsi="Georgia"/>
        <w:szCs w:val="16"/>
        <w:lang w:val="pt-BR"/>
      </w:rPr>
    </w:pPr>
    <w:r w:rsidRPr="00FE43FA">
      <w:rPr>
        <w:rFonts w:ascii="Georgia" w:hAnsi="Georgia"/>
        <w:szCs w:val="16"/>
        <w:lang w:val="pt-BR"/>
      </w:rPr>
      <w:t xml:space="preserve">Rua </w:t>
    </w:r>
    <w:r w:rsidRPr="00945138">
      <w:rPr>
        <w:rFonts w:ascii="Georgia" w:hAnsi="Georgia"/>
        <w:szCs w:val="16"/>
        <w:lang w:val="pt-BR"/>
      </w:rPr>
      <w:t>Manuel Alves Dias, n</w:t>
    </w:r>
    <w:r w:rsidRPr="00236E3F">
      <w:rPr>
        <w:rFonts w:ascii="Georgia" w:hAnsi="Georgia"/>
        <w:strike/>
        <w:szCs w:val="16"/>
        <w:lang w:val="pt-BR"/>
      </w:rPr>
      <w:t>º</w:t>
    </w:r>
    <w:r w:rsidRPr="00945138">
      <w:rPr>
        <w:rFonts w:ascii="Georgia" w:hAnsi="Georgia"/>
        <w:szCs w:val="16"/>
        <w:lang w:val="pt-BR"/>
      </w:rPr>
      <w:t xml:space="preserve"> 3</w:t>
    </w:r>
    <w:r w:rsidRPr="00FE43FA">
      <w:rPr>
        <w:rFonts w:ascii="Georgia" w:hAnsi="Georgia"/>
        <w:szCs w:val="16"/>
        <w:lang w:val="pt-BR"/>
      </w:rPr>
      <w:t>- Quevedos/RS - 98.14</w:t>
    </w:r>
    <w:r>
      <w:rPr>
        <w:rFonts w:ascii="Georgia" w:hAnsi="Georgia"/>
        <w:szCs w:val="16"/>
        <w:lang w:val="pt-BR"/>
      </w:rPr>
      <w:t xml:space="preserve">0-000 - Fone/Fax: (55) 3279 </w:t>
    </w:r>
    <w:r w:rsidRPr="00645666">
      <w:rPr>
        <w:rFonts w:ascii="Georgia" w:hAnsi="Georgia"/>
        <w:szCs w:val="16"/>
        <w:lang w:val="pt-BR"/>
      </w:rPr>
      <w:t>1057/1065</w:t>
    </w:r>
    <w:r w:rsidRPr="00FE43FA">
      <w:rPr>
        <w:rFonts w:ascii="Georgia" w:hAnsi="Georgia"/>
        <w:szCs w:val="16"/>
        <w:lang w:val="pt-BR"/>
      </w:rPr>
      <w:t xml:space="preserve"> </w:t>
    </w:r>
  </w:p>
  <w:p w:rsidR="0080115D" w:rsidRPr="00E252E5" w:rsidRDefault="0080115D" w:rsidP="00805472">
    <w:pPr>
      <w:pStyle w:val="Endereodoremetente"/>
      <w:jc w:val="center"/>
      <w:rPr>
        <w:rFonts w:ascii="Georgia" w:hAnsi="Georgia"/>
        <w:szCs w:val="16"/>
        <w:lang w:val="pt-BR"/>
      </w:rPr>
    </w:pPr>
    <w:r w:rsidRPr="00FE43FA">
      <w:rPr>
        <w:rFonts w:ascii="Georgia" w:hAnsi="Georgia"/>
        <w:szCs w:val="16"/>
        <w:lang w:val="pt-BR"/>
      </w:rPr>
      <w:t xml:space="preserve">E-mail: </w:t>
    </w:r>
    <w:hyperlink r:id="rId1" w:history="1">
      <w:r w:rsidR="00046410" w:rsidRPr="00902FD5">
        <w:rPr>
          <w:rStyle w:val="Hyperlink"/>
          <w:rFonts w:ascii="Georgia" w:hAnsi="Georgia"/>
          <w:szCs w:val="16"/>
          <w:lang w:val="pt-BR"/>
        </w:rPr>
        <w:t>ouvidoriaquevedos@yahoo.com</w:t>
      </w:r>
    </w:hyperlink>
    <w:r w:rsidR="00046410">
      <w:rPr>
        <w:rFonts w:ascii="Georgia" w:hAnsi="Georgia"/>
        <w:szCs w:val="16"/>
        <w:lang w:val="pt-BR"/>
      </w:rPr>
      <w:t xml:space="preserve"> e </w:t>
    </w:r>
    <w:hyperlink r:id="rId2" w:history="1">
      <w:r w:rsidRPr="00FE43FA">
        <w:rPr>
          <w:rStyle w:val="Hyperlink"/>
          <w:rFonts w:ascii="Georgia" w:hAnsi="Georgia"/>
          <w:szCs w:val="16"/>
          <w:lang w:val="pt-BR"/>
        </w:rPr>
        <w:t>cmvqrs@yahoo.com.br</w:t>
      </w:r>
    </w:hyperlink>
    <w:r w:rsidR="00046410">
      <w:rPr>
        <w:rFonts w:ascii="Georgia" w:hAnsi="Georgia"/>
        <w:szCs w:val="16"/>
        <w:lang w:val="pt-BR"/>
      </w:rPr>
      <w:t xml:space="preserve"> </w:t>
    </w:r>
    <w:r w:rsidR="00E252E5">
      <w:rPr>
        <w:rFonts w:ascii="Georgia" w:hAnsi="Georgia"/>
        <w:szCs w:val="16"/>
        <w:lang w:val="pt-BR"/>
      </w:rPr>
      <w:t xml:space="preserve"> - </w:t>
    </w:r>
    <w:r w:rsidRPr="00E252E5">
      <w:rPr>
        <w:rFonts w:ascii="Georgia" w:hAnsi="Georgia"/>
        <w:szCs w:val="16"/>
        <w:lang w:val="pt-BR"/>
      </w:rPr>
      <w:t xml:space="preserve">Homepage: </w:t>
    </w:r>
    <w:hyperlink r:id="rId3" w:history="1">
      <w:r w:rsidRPr="00E252E5">
        <w:rPr>
          <w:rStyle w:val="Hyperlink"/>
          <w:rFonts w:ascii="Georgia" w:hAnsi="Georgia"/>
          <w:szCs w:val="16"/>
          <w:lang w:val="pt-BR"/>
        </w:rPr>
        <w:t>www.camaraquevedos.rs.gov.br</w:t>
      </w:r>
    </w:hyperlink>
    <w:r w:rsidRPr="00E252E5">
      <w:rPr>
        <w:rFonts w:ascii="Georgia" w:hAnsi="Georgia"/>
        <w:szCs w:val="16"/>
        <w:lang w:val="pt-B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0C9" w:rsidRDefault="00B850C9">
      <w:r>
        <w:separator/>
      </w:r>
    </w:p>
  </w:footnote>
  <w:footnote w:type="continuationSeparator" w:id="0">
    <w:p w:rsidR="00B850C9" w:rsidRDefault="00B85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15D" w:rsidRPr="002858EB" w:rsidRDefault="00B212B4" w:rsidP="00805472">
    <w:pPr>
      <w:pStyle w:val="Endereodoremetente"/>
      <w:ind w:firstLine="708"/>
      <w:jc w:val="center"/>
      <w:rPr>
        <w:rFonts w:ascii="Georgia" w:hAnsi="Georgia"/>
        <w:b/>
        <w:bCs/>
        <w:i/>
        <w:iCs/>
        <w:sz w:val="20"/>
        <w:u w:val="single"/>
        <w:lang w:val="pt-BR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-432435</wp:posOffset>
              </wp:positionH>
              <wp:positionV relativeFrom="paragraph">
                <wp:posOffset>-278765</wp:posOffset>
              </wp:positionV>
              <wp:extent cx="853440" cy="763905"/>
              <wp:effectExtent l="127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763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15D" w:rsidRDefault="00B212B4" w:rsidP="0080547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64845" cy="676910"/>
                                <wp:effectExtent l="0" t="0" r="0" b="0"/>
                                <wp:docPr id="8" name="Imagem 8" descr="câmara 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âmara 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4845" cy="676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34.05pt;margin-top:-21.95pt;width:67.2pt;height:60.1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" filled="f" stroked="f">
              <v:textbox style="mso-fit-shape-to-text:t">
                <w:txbxContent>
                  <w:p w:rsidR="0080115D" w:rsidRDefault="00B212B4" w:rsidP="0080547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64845" cy="676910"/>
                          <wp:effectExtent l="0" t="0" r="0" b="0"/>
                          <wp:docPr id="8" name="Imagem 8" descr="câmara 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âmara 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4845" cy="676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0115D" w:rsidRPr="002858EB">
      <w:rPr>
        <w:rFonts w:ascii="Georgia" w:hAnsi="Georgia"/>
        <w:b/>
        <w:bCs/>
        <w:i/>
        <w:iCs/>
        <w:sz w:val="20"/>
        <w:lang w:val="pt-BR"/>
      </w:rPr>
      <w:t>CÂMARA DE VEREADORES DE QUEVEDOS</w:t>
    </w:r>
  </w:p>
  <w:p w:rsidR="0080115D" w:rsidRPr="002858EB" w:rsidRDefault="0080115D" w:rsidP="00805472">
    <w:pPr>
      <w:pStyle w:val="Endereodoremetente"/>
      <w:ind w:firstLine="708"/>
      <w:jc w:val="center"/>
      <w:rPr>
        <w:rFonts w:ascii="Georgia" w:hAnsi="Georgia"/>
        <w:b/>
        <w:sz w:val="20"/>
        <w:lang w:val="pt-BR"/>
      </w:rPr>
    </w:pPr>
    <w:r w:rsidRPr="002858EB">
      <w:rPr>
        <w:rFonts w:ascii="Georgia" w:hAnsi="Georgia"/>
        <w:b/>
        <w:sz w:val="20"/>
        <w:lang w:val="pt-BR"/>
      </w:rPr>
      <w:t>Estado do Rio Grande do Sul</w:t>
    </w:r>
  </w:p>
  <w:p w:rsidR="0080115D" w:rsidRDefault="0080115D" w:rsidP="00805472">
    <w:pPr>
      <w:pStyle w:val="Endereodoremetente"/>
      <w:pBdr>
        <w:bottom w:val="double" w:sz="6" w:space="1" w:color="auto"/>
      </w:pBdr>
      <w:ind w:firstLine="708"/>
      <w:jc w:val="center"/>
      <w:rPr>
        <w:rFonts w:ascii="Georgia" w:hAnsi="Georgia"/>
        <w:b/>
        <w:i/>
        <w:sz w:val="20"/>
        <w:lang w:val="pt-BR"/>
      </w:rPr>
    </w:pPr>
    <w:r w:rsidRPr="002858EB">
      <w:rPr>
        <w:rFonts w:ascii="Georgia" w:hAnsi="Georgia"/>
        <w:b/>
        <w:i/>
        <w:sz w:val="20"/>
        <w:lang w:val="pt-BR"/>
      </w:rPr>
      <w:t xml:space="preserve">“O Poder unido é mais </w:t>
    </w:r>
    <w:proofErr w:type="gramStart"/>
    <w:r w:rsidRPr="002858EB">
      <w:rPr>
        <w:rFonts w:ascii="Georgia" w:hAnsi="Georgia"/>
        <w:b/>
        <w:i/>
        <w:sz w:val="20"/>
        <w:lang w:val="pt-BR"/>
      </w:rPr>
      <w:t>forte.”</w:t>
    </w:r>
    <w:proofErr w:type="gramEnd"/>
  </w:p>
  <w:p w:rsidR="00DC438A" w:rsidRDefault="0006318D" w:rsidP="008577EF">
    <w:pPr>
      <w:pStyle w:val="Cabealho"/>
      <w:pBdr>
        <w:bottom w:val="double" w:sz="6" w:space="1" w:color="auto"/>
      </w:pBdr>
      <w:jc w:val="center"/>
      <w:rPr>
        <w:rFonts w:ascii="Palatino Linotype" w:hAnsi="Palatino Linotype" w:cs="Arial"/>
        <w:b/>
        <w:i/>
        <w:sz w:val="24"/>
        <w:szCs w:val="24"/>
      </w:rPr>
    </w:pPr>
    <w:r>
      <w:rPr>
        <w:rFonts w:ascii="Georgia" w:hAnsi="Georgia"/>
        <w:b/>
        <w:i/>
        <w:sz w:val="20"/>
      </w:rPr>
      <w:tab/>
    </w:r>
    <w:r w:rsidR="000B3E69">
      <w:rPr>
        <w:rFonts w:ascii="Georgia" w:hAnsi="Georgia"/>
        <w:b/>
        <w:i/>
        <w:sz w:val="20"/>
      </w:rPr>
      <w:t>29</w:t>
    </w:r>
    <w:r w:rsidR="008577EF" w:rsidRPr="003F6C09">
      <w:rPr>
        <w:rFonts w:ascii="Palatino Linotype" w:hAnsi="Palatino Linotype" w:cs="FrankRuehl"/>
        <w:b/>
        <w:i/>
        <w:strike/>
        <w:sz w:val="24"/>
        <w:szCs w:val="24"/>
      </w:rPr>
      <w:t>º</w:t>
    </w:r>
    <w:r w:rsidR="008577EF" w:rsidRPr="003F6C09">
      <w:rPr>
        <w:rFonts w:ascii="Palatino Linotype" w:hAnsi="Palatino Linotype" w:cs="FrankRuehl"/>
        <w:b/>
        <w:i/>
        <w:sz w:val="24"/>
        <w:szCs w:val="24"/>
      </w:rPr>
      <w:t xml:space="preserve"> de Emancipação Político-administrativa. </w:t>
    </w:r>
    <w:r w:rsidR="000B3E69">
      <w:rPr>
        <w:rFonts w:ascii="Palatino Linotype" w:hAnsi="Palatino Linotype" w:cs="FrankRuehl"/>
        <w:b/>
        <w:i/>
        <w:sz w:val="24"/>
        <w:szCs w:val="24"/>
      </w:rPr>
      <w:t>30</w:t>
    </w:r>
    <w:r w:rsidR="008577EF" w:rsidRPr="003F6C09">
      <w:rPr>
        <w:rFonts w:ascii="Palatino Linotype" w:hAnsi="Palatino Linotype" w:cs="FrankRuehl"/>
        <w:b/>
        <w:i/>
        <w:strike/>
        <w:sz w:val="24"/>
        <w:szCs w:val="24"/>
      </w:rPr>
      <w:t>º</w:t>
    </w:r>
    <w:r w:rsidR="008577EF" w:rsidRPr="003F6C09">
      <w:rPr>
        <w:rFonts w:ascii="Palatino Linotype" w:hAnsi="Palatino Linotype" w:cs="FrankRuehl"/>
        <w:b/>
        <w:i/>
        <w:sz w:val="24"/>
        <w:szCs w:val="24"/>
      </w:rPr>
      <w:t xml:space="preserve"> de Instalação do Município</w:t>
    </w:r>
    <w:r w:rsidR="008577EF">
      <w:rPr>
        <w:rFonts w:ascii="Palatino Linotype" w:hAnsi="Palatino Linotype" w:cs="Arial"/>
        <w:b/>
        <w:i/>
        <w:sz w:val="24"/>
        <w:szCs w:val="24"/>
      </w:rPr>
      <w:t xml:space="preserve">. </w:t>
    </w:r>
  </w:p>
  <w:p w:rsidR="00B10911" w:rsidRPr="008577EF" w:rsidRDefault="00B10911" w:rsidP="008577EF">
    <w:pPr>
      <w:pStyle w:val="Cabealho"/>
      <w:pBdr>
        <w:bottom w:val="double" w:sz="6" w:space="1" w:color="auto"/>
      </w:pBdr>
      <w:jc w:val="center"/>
      <w:rPr>
        <w:rFonts w:ascii="Palatino Linotype" w:hAnsi="Palatino Linotype"/>
        <w:b/>
        <w:i/>
      </w:rPr>
    </w:pPr>
    <w:r>
      <w:rPr>
        <w:rFonts w:ascii="Palatino Linotype" w:hAnsi="Palatino Linotype" w:cs="Arial"/>
        <w:b/>
        <w:i/>
        <w:sz w:val="24"/>
        <w:szCs w:val="24"/>
      </w:rPr>
      <w:t xml:space="preserve">Ouvidoria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90C29E8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97E6264"/>
    <w:multiLevelType w:val="hybridMultilevel"/>
    <w:tmpl w:val="ED1609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FB137B"/>
    <w:multiLevelType w:val="hybridMultilevel"/>
    <w:tmpl w:val="EE46A06E"/>
    <w:lvl w:ilvl="0" w:tplc="943E9E9A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" w15:restartNumberingAfterBreak="0">
    <w:nsid w:val="1A590BA3"/>
    <w:multiLevelType w:val="hybridMultilevel"/>
    <w:tmpl w:val="7D76933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4935E5"/>
    <w:multiLevelType w:val="hybridMultilevel"/>
    <w:tmpl w:val="D190FB5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EA3E30"/>
    <w:multiLevelType w:val="hybridMultilevel"/>
    <w:tmpl w:val="FCBC70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833EC"/>
    <w:multiLevelType w:val="hybridMultilevel"/>
    <w:tmpl w:val="19DEAD6A"/>
    <w:lvl w:ilvl="0" w:tplc="795E6702">
      <w:start w:val="1993"/>
      <w:numFmt w:val="bullet"/>
      <w:lvlText w:val=""/>
      <w:lvlJc w:val="left"/>
      <w:pPr>
        <w:ind w:left="1770" w:hanging="360"/>
      </w:pPr>
      <w:rPr>
        <w:rFonts w:ascii="Symbol" w:eastAsia="Times New Roman" w:hAnsi="Symbol" w:cs="Calibri" w:hint="default"/>
        <w:b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2C852D14"/>
    <w:multiLevelType w:val="hybridMultilevel"/>
    <w:tmpl w:val="37865D4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C760E8"/>
    <w:multiLevelType w:val="hybridMultilevel"/>
    <w:tmpl w:val="23AE419A"/>
    <w:lvl w:ilvl="0" w:tplc="85B4BEE0">
      <w:start w:val="1"/>
      <w:numFmt w:val="low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916"/>
        </w:tabs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636"/>
        </w:tabs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076"/>
        </w:tabs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796"/>
        </w:tabs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236"/>
        </w:tabs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956"/>
        </w:tabs>
        <w:ind w:left="8956" w:hanging="180"/>
      </w:pPr>
    </w:lvl>
  </w:abstractNum>
  <w:abstractNum w:abstractNumId="9" w15:restartNumberingAfterBreak="0">
    <w:nsid w:val="47240104"/>
    <w:multiLevelType w:val="hybridMultilevel"/>
    <w:tmpl w:val="76007EA4"/>
    <w:lvl w:ilvl="0" w:tplc="60CCE98E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0" w15:restartNumberingAfterBreak="0">
    <w:nsid w:val="475A0E58"/>
    <w:multiLevelType w:val="hybridMultilevel"/>
    <w:tmpl w:val="157E02FA"/>
    <w:lvl w:ilvl="0" w:tplc="173CBC1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4AC5323D"/>
    <w:multiLevelType w:val="hybridMultilevel"/>
    <w:tmpl w:val="BF18A7F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754AD9"/>
    <w:multiLevelType w:val="hybridMultilevel"/>
    <w:tmpl w:val="07D6027A"/>
    <w:lvl w:ilvl="0" w:tplc="0416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A9F5E35"/>
    <w:multiLevelType w:val="hybridMultilevel"/>
    <w:tmpl w:val="B2C6E3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0049A"/>
    <w:multiLevelType w:val="hybridMultilevel"/>
    <w:tmpl w:val="C68A2FB4"/>
    <w:lvl w:ilvl="0" w:tplc="8416AC1E">
      <w:start w:val="1"/>
      <w:numFmt w:val="decimal"/>
      <w:lvlText w:val="%1."/>
      <w:lvlJc w:val="left"/>
      <w:pPr>
        <w:tabs>
          <w:tab w:val="num" w:pos="2850"/>
        </w:tabs>
        <w:ind w:left="285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570"/>
        </w:tabs>
        <w:ind w:left="357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290"/>
        </w:tabs>
        <w:ind w:left="429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010"/>
        </w:tabs>
        <w:ind w:left="501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730"/>
        </w:tabs>
        <w:ind w:left="57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450"/>
        </w:tabs>
        <w:ind w:left="645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170"/>
        </w:tabs>
        <w:ind w:left="717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890"/>
        </w:tabs>
        <w:ind w:left="789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610"/>
        </w:tabs>
        <w:ind w:left="8610" w:hanging="180"/>
      </w:pPr>
    </w:lvl>
  </w:abstractNum>
  <w:abstractNum w:abstractNumId="15" w15:restartNumberingAfterBreak="0">
    <w:nsid w:val="611778BE"/>
    <w:multiLevelType w:val="hybridMultilevel"/>
    <w:tmpl w:val="FD680C88"/>
    <w:lvl w:ilvl="0" w:tplc="4CCC9A9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6" w15:restartNumberingAfterBreak="0">
    <w:nsid w:val="63A2784A"/>
    <w:multiLevelType w:val="hybridMultilevel"/>
    <w:tmpl w:val="25048152"/>
    <w:lvl w:ilvl="0" w:tplc="9A40389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7" w15:restartNumberingAfterBreak="0">
    <w:nsid w:val="694427A7"/>
    <w:multiLevelType w:val="hybridMultilevel"/>
    <w:tmpl w:val="16946DA6"/>
    <w:lvl w:ilvl="0" w:tplc="09A44114">
      <w:start w:val="1"/>
      <w:numFmt w:val="decimal"/>
      <w:lvlText w:val="%1."/>
      <w:lvlJc w:val="left"/>
      <w:pPr>
        <w:ind w:left="720" w:hanging="360"/>
      </w:pPr>
      <w:rPr>
        <w:rFonts w:ascii="Palatino Linotype" w:eastAsia="Times New Roman" w:hAnsi="Palatino Linotype" w:cs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31270"/>
    <w:multiLevelType w:val="hybridMultilevel"/>
    <w:tmpl w:val="566611B2"/>
    <w:lvl w:ilvl="0" w:tplc="A17445D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FBC56AF"/>
    <w:multiLevelType w:val="hybridMultilevel"/>
    <w:tmpl w:val="4A60A374"/>
    <w:lvl w:ilvl="0" w:tplc="FCB0A87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0" w15:restartNumberingAfterBreak="0">
    <w:nsid w:val="7ABE0BA6"/>
    <w:multiLevelType w:val="hybridMultilevel"/>
    <w:tmpl w:val="FA345FE4"/>
    <w:lvl w:ilvl="0" w:tplc="EFD8C6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F104B98"/>
    <w:multiLevelType w:val="hybridMultilevel"/>
    <w:tmpl w:val="C4183E30"/>
    <w:lvl w:ilvl="0" w:tplc="263C2870">
      <w:start w:val="5"/>
      <w:numFmt w:val="bullet"/>
      <w:lvlText w:val=""/>
      <w:lvlJc w:val="left"/>
      <w:pPr>
        <w:ind w:left="1068" w:hanging="360"/>
      </w:pPr>
      <w:rPr>
        <w:rFonts w:ascii="Wingdings" w:eastAsia="Batang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9"/>
  </w:num>
  <w:num w:numId="5">
    <w:abstractNumId w:val="16"/>
  </w:num>
  <w:num w:numId="6">
    <w:abstractNumId w:val="15"/>
  </w:num>
  <w:num w:numId="7">
    <w:abstractNumId w:val="14"/>
  </w:num>
  <w:num w:numId="8">
    <w:abstractNumId w:val="3"/>
  </w:num>
  <w:num w:numId="9">
    <w:abstractNumId w:val="1"/>
  </w:num>
  <w:num w:numId="10">
    <w:abstractNumId w:val="8"/>
  </w:num>
  <w:num w:numId="11">
    <w:abstractNumId w:val="10"/>
  </w:num>
  <w:num w:numId="12">
    <w:abstractNumId w:val="19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7"/>
  </w:num>
  <w:num w:numId="16">
    <w:abstractNumId w:val="13"/>
  </w:num>
  <w:num w:numId="17">
    <w:abstractNumId w:val="5"/>
  </w:num>
  <w:num w:numId="18">
    <w:abstractNumId w:val="12"/>
  </w:num>
  <w:num w:numId="19">
    <w:abstractNumId w:val="6"/>
  </w:num>
  <w:num w:numId="20">
    <w:abstractNumId w:val="0"/>
  </w:num>
  <w:num w:numId="21">
    <w:abstractNumId w:val="1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72"/>
    <w:rsid w:val="00000B08"/>
    <w:rsid w:val="00000B48"/>
    <w:rsid w:val="000050FA"/>
    <w:rsid w:val="00005DA8"/>
    <w:rsid w:val="00007164"/>
    <w:rsid w:val="000077BA"/>
    <w:rsid w:val="00007A78"/>
    <w:rsid w:val="0001054F"/>
    <w:rsid w:val="00010605"/>
    <w:rsid w:val="000112D6"/>
    <w:rsid w:val="00013C74"/>
    <w:rsid w:val="000144F3"/>
    <w:rsid w:val="00014A93"/>
    <w:rsid w:val="0001546F"/>
    <w:rsid w:val="00015E26"/>
    <w:rsid w:val="00016B0B"/>
    <w:rsid w:val="00023B18"/>
    <w:rsid w:val="00024741"/>
    <w:rsid w:val="000250AB"/>
    <w:rsid w:val="0003041F"/>
    <w:rsid w:val="00030560"/>
    <w:rsid w:val="000311D7"/>
    <w:rsid w:val="00032A0F"/>
    <w:rsid w:val="00033207"/>
    <w:rsid w:val="0003739A"/>
    <w:rsid w:val="000420E2"/>
    <w:rsid w:val="00043BF1"/>
    <w:rsid w:val="00044E9F"/>
    <w:rsid w:val="00046410"/>
    <w:rsid w:val="000470B8"/>
    <w:rsid w:val="00047DA5"/>
    <w:rsid w:val="00050F3D"/>
    <w:rsid w:val="000519FD"/>
    <w:rsid w:val="000533E0"/>
    <w:rsid w:val="00053870"/>
    <w:rsid w:val="0005391C"/>
    <w:rsid w:val="00055AF3"/>
    <w:rsid w:val="00056293"/>
    <w:rsid w:val="000567E9"/>
    <w:rsid w:val="00056844"/>
    <w:rsid w:val="00057639"/>
    <w:rsid w:val="0006307F"/>
    <w:rsid w:val="0006318D"/>
    <w:rsid w:val="00064B7D"/>
    <w:rsid w:val="00064CA4"/>
    <w:rsid w:val="000652CF"/>
    <w:rsid w:val="000676BA"/>
    <w:rsid w:val="00071EDA"/>
    <w:rsid w:val="000740D7"/>
    <w:rsid w:val="000770C1"/>
    <w:rsid w:val="000810F1"/>
    <w:rsid w:val="00083E48"/>
    <w:rsid w:val="000851FE"/>
    <w:rsid w:val="00085DA7"/>
    <w:rsid w:val="000860D5"/>
    <w:rsid w:val="00094584"/>
    <w:rsid w:val="0009628D"/>
    <w:rsid w:val="000A0359"/>
    <w:rsid w:val="000A1255"/>
    <w:rsid w:val="000A3072"/>
    <w:rsid w:val="000A3415"/>
    <w:rsid w:val="000A4DE6"/>
    <w:rsid w:val="000A5F7F"/>
    <w:rsid w:val="000A6602"/>
    <w:rsid w:val="000A6770"/>
    <w:rsid w:val="000A7102"/>
    <w:rsid w:val="000A7770"/>
    <w:rsid w:val="000B294B"/>
    <w:rsid w:val="000B3E69"/>
    <w:rsid w:val="000B4F17"/>
    <w:rsid w:val="000B7A93"/>
    <w:rsid w:val="000C2D43"/>
    <w:rsid w:val="000C3C4C"/>
    <w:rsid w:val="000C44AC"/>
    <w:rsid w:val="000C4FAE"/>
    <w:rsid w:val="000C5A72"/>
    <w:rsid w:val="000C5E1C"/>
    <w:rsid w:val="000D1F9F"/>
    <w:rsid w:val="000D228B"/>
    <w:rsid w:val="000D7987"/>
    <w:rsid w:val="000E0F8C"/>
    <w:rsid w:val="000E14BE"/>
    <w:rsid w:val="000E3194"/>
    <w:rsid w:val="000E5EE9"/>
    <w:rsid w:val="000E7150"/>
    <w:rsid w:val="000F240A"/>
    <w:rsid w:val="000F6D71"/>
    <w:rsid w:val="000F7FE1"/>
    <w:rsid w:val="00100681"/>
    <w:rsid w:val="0010097F"/>
    <w:rsid w:val="00101BA4"/>
    <w:rsid w:val="00104D36"/>
    <w:rsid w:val="0011130E"/>
    <w:rsid w:val="00111DCE"/>
    <w:rsid w:val="00113D82"/>
    <w:rsid w:val="0011563A"/>
    <w:rsid w:val="001161FD"/>
    <w:rsid w:val="00121132"/>
    <w:rsid w:val="00122989"/>
    <w:rsid w:val="001244D5"/>
    <w:rsid w:val="00127113"/>
    <w:rsid w:val="00131EFB"/>
    <w:rsid w:val="00136B7E"/>
    <w:rsid w:val="0013779F"/>
    <w:rsid w:val="00140629"/>
    <w:rsid w:val="00143994"/>
    <w:rsid w:val="00144123"/>
    <w:rsid w:val="001445DD"/>
    <w:rsid w:val="00144AAC"/>
    <w:rsid w:val="00146439"/>
    <w:rsid w:val="00146C9E"/>
    <w:rsid w:val="00147171"/>
    <w:rsid w:val="00151C6A"/>
    <w:rsid w:val="00154DC7"/>
    <w:rsid w:val="001550D0"/>
    <w:rsid w:val="00156903"/>
    <w:rsid w:val="00157182"/>
    <w:rsid w:val="001620DD"/>
    <w:rsid w:val="00163598"/>
    <w:rsid w:val="00164978"/>
    <w:rsid w:val="00165BC7"/>
    <w:rsid w:val="001679D9"/>
    <w:rsid w:val="001703FC"/>
    <w:rsid w:val="00171EE0"/>
    <w:rsid w:val="001761F8"/>
    <w:rsid w:val="001836B6"/>
    <w:rsid w:val="00187A91"/>
    <w:rsid w:val="00190B69"/>
    <w:rsid w:val="001929C2"/>
    <w:rsid w:val="00195C09"/>
    <w:rsid w:val="00195E1C"/>
    <w:rsid w:val="00195EA7"/>
    <w:rsid w:val="00196F5C"/>
    <w:rsid w:val="001A3BC2"/>
    <w:rsid w:val="001A498D"/>
    <w:rsid w:val="001A4DFD"/>
    <w:rsid w:val="001A63FA"/>
    <w:rsid w:val="001A7313"/>
    <w:rsid w:val="001A7CDE"/>
    <w:rsid w:val="001B25B6"/>
    <w:rsid w:val="001B3124"/>
    <w:rsid w:val="001B3F14"/>
    <w:rsid w:val="001B664F"/>
    <w:rsid w:val="001C07BD"/>
    <w:rsid w:val="001C098B"/>
    <w:rsid w:val="001C2FCC"/>
    <w:rsid w:val="001C4C4D"/>
    <w:rsid w:val="001C6148"/>
    <w:rsid w:val="001D2B42"/>
    <w:rsid w:val="001D3C43"/>
    <w:rsid w:val="001E194E"/>
    <w:rsid w:val="001E1AE4"/>
    <w:rsid w:val="001E309C"/>
    <w:rsid w:val="001E4389"/>
    <w:rsid w:val="001E4C1C"/>
    <w:rsid w:val="001E4E39"/>
    <w:rsid w:val="001F5F6E"/>
    <w:rsid w:val="001F775E"/>
    <w:rsid w:val="001F7CC9"/>
    <w:rsid w:val="00202953"/>
    <w:rsid w:val="00202D3B"/>
    <w:rsid w:val="00203437"/>
    <w:rsid w:val="00205AD8"/>
    <w:rsid w:val="00205C81"/>
    <w:rsid w:val="002074B4"/>
    <w:rsid w:val="0021223E"/>
    <w:rsid w:val="00212651"/>
    <w:rsid w:val="002131ED"/>
    <w:rsid w:val="00226327"/>
    <w:rsid w:val="00226681"/>
    <w:rsid w:val="00231858"/>
    <w:rsid w:val="0023270E"/>
    <w:rsid w:val="002331E3"/>
    <w:rsid w:val="00235556"/>
    <w:rsid w:val="002359D8"/>
    <w:rsid w:val="002365D1"/>
    <w:rsid w:val="00236E3F"/>
    <w:rsid w:val="00237619"/>
    <w:rsid w:val="0024054E"/>
    <w:rsid w:val="002409C6"/>
    <w:rsid w:val="00241AD7"/>
    <w:rsid w:val="00241B2C"/>
    <w:rsid w:val="00241EE0"/>
    <w:rsid w:val="00242BA8"/>
    <w:rsid w:val="00242EA3"/>
    <w:rsid w:val="00247F2F"/>
    <w:rsid w:val="002524DB"/>
    <w:rsid w:val="002542EF"/>
    <w:rsid w:val="00255B07"/>
    <w:rsid w:val="00255BB5"/>
    <w:rsid w:val="00260A6C"/>
    <w:rsid w:val="002611A4"/>
    <w:rsid w:val="00262748"/>
    <w:rsid w:val="002635F7"/>
    <w:rsid w:val="002665BD"/>
    <w:rsid w:val="002673FB"/>
    <w:rsid w:val="00272543"/>
    <w:rsid w:val="00274606"/>
    <w:rsid w:val="002777BF"/>
    <w:rsid w:val="00283C11"/>
    <w:rsid w:val="002859D4"/>
    <w:rsid w:val="0028698F"/>
    <w:rsid w:val="002911D3"/>
    <w:rsid w:val="00291B56"/>
    <w:rsid w:val="00291D01"/>
    <w:rsid w:val="00293D06"/>
    <w:rsid w:val="0029468D"/>
    <w:rsid w:val="002A0099"/>
    <w:rsid w:val="002A166D"/>
    <w:rsid w:val="002A24BA"/>
    <w:rsid w:val="002A40E5"/>
    <w:rsid w:val="002A49F5"/>
    <w:rsid w:val="002A597F"/>
    <w:rsid w:val="002A65E3"/>
    <w:rsid w:val="002B3A04"/>
    <w:rsid w:val="002B4DBB"/>
    <w:rsid w:val="002B4EC1"/>
    <w:rsid w:val="002B59F4"/>
    <w:rsid w:val="002C4B3D"/>
    <w:rsid w:val="002C4CA2"/>
    <w:rsid w:val="002C5119"/>
    <w:rsid w:val="002D3C08"/>
    <w:rsid w:val="002D4075"/>
    <w:rsid w:val="002D4D8D"/>
    <w:rsid w:val="002D5B12"/>
    <w:rsid w:val="002D6DBE"/>
    <w:rsid w:val="002E2FB0"/>
    <w:rsid w:val="002E36C1"/>
    <w:rsid w:val="002E5A97"/>
    <w:rsid w:val="002E5CA7"/>
    <w:rsid w:val="002F0CFA"/>
    <w:rsid w:val="002F5A99"/>
    <w:rsid w:val="002F5B30"/>
    <w:rsid w:val="003021BC"/>
    <w:rsid w:val="00304074"/>
    <w:rsid w:val="003045C9"/>
    <w:rsid w:val="00304CC3"/>
    <w:rsid w:val="00304D1B"/>
    <w:rsid w:val="003052C5"/>
    <w:rsid w:val="00306C2A"/>
    <w:rsid w:val="003078DB"/>
    <w:rsid w:val="003133D9"/>
    <w:rsid w:val="0031366F"/>
    <w:rsid w:val="003146BD"/>
    <w:rsid w:val="00315244"/>
    <w:rsid w:val="00315CAA"/>
    <w:rsid w:val="00316074"/>
    <w:rsid w:val="00317007"/>
    <w:rsid w:val="00323F05"/>
    <w:rsid w:val="00330D91"/>
    <w:rsid w:val="00331C99"/>
    <w:rsid w:val="00332057"/>
    <w:rsid w:val="003329A2"/>
    <w:rsid w:val="003355A4"/>
    <w:rsid w:val="00337D41"/>
    <w:rsid w:val="0034082A"/>
    <w:rsid w:val="00341E21"/>
    <w:rsid w:val="00342A57"/>
    <w:rsid w:val="003441E7"/>
    <w:rsid w:val="003447A6"/>
    <w:rsid w:val="00344F6E"/>
    <w:rsid w:val="003456DB"/>
    <w:rsid w:val="00347D26"/>
    <w:rsid w:val="003502C2"/>
    <w:rsid w:val="003506A9"/>
    <w:rsid w:val="0035335E"/>
    <w:rsid w:val="0035412B"/>
    <w:rsid w:val="00354E2A"/>
    <w:rsid w:val="003566AB"/>
    <w:rsid w:val="0036266A"/>
    <w:rsid w:val="003636BB"/>
    <w:rsid w:val="00366ABD"/>
    <w:rsid w:val="003708FE"/>
    <w:rsid w:val="0037167E"/>
    <w:rsid w:val="00375622"/>
    <w:rsid w:val="00381278"/>
    <w:rsid w:val="0038351E"/>
    <w:rsid w:val="00385F61"/>
    <w:rsid w:val="003863E8"/>
    <w:rsid w:val="003875E1"/>
    <w:rsid w:val="00387F9E"/>
    <w:rsid w:val="00390764"/>
    <w:rsid w:val="003928E8"/>
    <w:rsid w:val="00392C6B"/>
    <w:rsid w:val="003A305E"/>
    <w:rsid w:val="003A4601"/>
    <w:rsid w:val="003B07AD"/>
    <w:rsid w:val="003B08FB"/>
    <w:rsid w:val="003B1FFC"/>
    <w:rsid w:val="003B3FF9"/>
    <w:rsid w:val="003B4241"/>
    <w:rsid w:val="003B508B"/>
    <w:rsid w:val="003C052D"/>
    <w:rsid w:val="003C0E4E"/>
    <w:rsid w:val="003C124F"/>
    <w:rsid w:val="003C41E7"/>
    <w:rsid w:val="003C7A00"/>
    <w:rsid w:val="003C7F34"/>
    <w:rsid w:val="003D10E6"/>
    <w:rsid w:val="003D271C"/>
    <w:rsid w:val="003D6BA2"/>
    <w:rsid w:val="003D6F71"/>
    <w:rsid w:val="003D7A5F"/>
    <w:rsid w:val="003D7F23"/>
    <w:rsid w:val="003E1179"/>
    <w:rsid w:val="003E1409"/>
    <w:rsid w:val="003E1CC8"/>
    <w:rsid w:val="003E232E"/>
    <w:rsid w:val="003E56BB"/>
    <w:rsid w:val="003F0813"/>
    <w:rsid w:val="003F0D27"/>
    <w:rsid w:val="003F1286"/>
    <w:rsid w:val="003F1870"/>
    <w:rsid w:val="003F336D"/>
    <w:rsid w:val="003F551F"/>
    <w:rsid w:val="003F65E2"/>
    <w:rsid w:val="003F6EEF"/>
    <w:rsid w:val="003F708E"/>
    <w:rsid w:val="003F78E4"/>
    <w:rsid w:val="00401C1D"/>
    <w:rsid w:val="00401C55"/>
    <w:rsid w:val="00404397"/>
    <w:rsid w:val="004104F7"/>
    <w:rsid w:val="00410F5A"/>
    <w:rsid w:val="004149D5"/>
    <w:rsid w:val="00415DD8"/>
    <w:rsid w:val="0042010D"/>
    <w:rsid w:val="00421743"/>
    <w:rsid w:val="00423858"/>
    <w:rsid w:val="00423D19"/>
    <w:rsid w:val="00430A26"/>
    <w:rsid w:val="00431107"/>
    <w:rsid w:val="00431DE0"/>
    <w:rsid w:val="0043334A"/>
    <w:rsid w:val="00435ED6"/>
    <w:rsid w:val="00435EDF"/>
    <w:rsid w:val="00436637"/>
    <w:rsid w:val="0043736A"/>
    <w:rsid w:val="00441FEC"/>
    <w:rsid w:val="00446341"/>
    <w:rsid w:val="00447E59"/>
    <w:rsid w:val="0045172F"/>
    <w:rsid w:val="004518C4"/>
    <w:rsid w:val="00452FB8"/>
    <w:rsid w:val="00453A79"/>
    <w:rsid w:val="004546BE"/>
    <w:rsid w:val="00461CC4"/>
    <w:rsid w:val="00462ABC"/>
    <w:rsid w:val="00462C5C"/>
    <w:rsid w:val="00463B6F"/>
    <w:rsid w:val="00463F77"/>
    <w:rsid w:val="00464250"/>
    <w:rsid w:val="004644A8"/>
    <w:rsid w:val="004672C3"/>
    <w:rsid w:val="004677F3"/>
    <w:rsid w:val="0047215B"/>
    <w:rsid w:val="00472F93"/>
    <w:rsid w:val="00474815"/>
    <w:rsid w:val="00474BEE"/>
    <w:rsid w:val="00474FF6"/>
    <w:rsid w:val="00476C7C"/>
    <w:rsid w:val="00477347"/>
    <w:rsid w:val="00480D7B"/>
    <w:rsid w:val="0048244D"/>
    <w:rsid w:val="0048246D"/>
    <w:rsid w:val="00483660"/>
    <w:rsid w:val="00484189"/>
    <w:rsid w:val="004879E3"/>
    <w:rsid w:val="00490C08"/>
    <w:rsid w:val="00490ECE"/>
    <w:rsid w:val="00491BFF"/>
    <w:rsid w:val="004958F7"/>
    <w:rsid w:val="00496F6D"/>
    <w:rsid w:val="004A1E3A"/>
    <w:rsid w:val="004A2D5C"/>
    <w:rsid w:val="004A5C25"/>
    <w:rsid w:val="004A6EAF"/>
    <w:rsid w:val="004A7DE7"/>
    <w:rsid w:val="004B1F5A"/>
    <w:rsid w:val="004B24CF"/>
    <w:rsid w:val="004B3213"/>
    <w:rsid w:val="004B368A"/>
    <w:rsid w:val="004B3ABD"/>
    <w:rsid w:val="004B6266"/>
    <w:rsid w:val="004B63A1"/>
    <w:rsid w:val="004C1A0A"/>
    <w:rsid w:val="004C6DA1"/>
    <w:rsid w:val="004D1B31"/>
    <w:rsid w:val="004D2BBB"/>
    <w:rsid w:val="004D53E7"/>
    <w:rsid w:val="004D57B1"/>
    <w:rsid w:val="004E3912"/>
    <w:rsid w:val="004E6F82"/>
    <w:rsid w:val="004E78AD"/>
    <w:rsid w:val="004F143B"/>
    <w:rsid w:val="004F6ABE"/>
    <w:rsid w:val="005000D0"/>
    <w:rsid w:val="00500897"/>
    <w:rsid w:val="00502874"/>
    <w:rsid w:val="00502C7C"/>
    <w:rsid w:val="0050375C"/>
    <w:rsid w:val="0050413F"/>
    <w:rsid w:val="00506C9A"/>
    <w:rsid w:val="0050757F"/>
    <w:rsid w:val="005075D9"/>
    <w:rsid w:val="00507E5E"/>
    <w:rsid w:val="00510E42"/>
    <w:rsid w:val="005110AD"/>
    <w:rsid w:val="005160EA"/>
    <w:rsid w:val="0051641A"/>
    <w:rsid w:val="005179BE"/>
    <w:rsid w:val="0052031C"/>
    <w:rsid w:val="00524285"/>
    <w:rsid w:val="00530491"/>
    <w:rsid w:val="0053423F"/>
    <w:rsid w:val="00534D3E"/>
    <w:rsid w:val="005353A4"/>
    <w:rsid w:val="00535C53"/>
    <w:rsid w:val="00536B21"/>
    <w:rsid w:val="0054070F"/>
    <w:rsid w:val="005407FC"/>
    <w:rsid w:val="005412A0"/>
    <w:rsid w:val="00543B44"/>
    <w:rsid w:val="00544308"/>
    <w:rsid w:val="005451C4"/>
    <w:rsid w:val="005539F2"/>
    <w:rsid w:val="00554B8D"/>
    <w:rsid w:val="00555DC9"/>
    <w:rsid w:val="00557372"/>
    <w:rsid w:val="005633EE"/>
    <w:rsid w:val="00570117"/>
    <w:rsid w:val="005706BB"/>
    <w:rsid w:val="00572143"/>
    <w:rsid w:val="005732CF"/>
    <w:rsid w:val="005740BD"/>
    <w:rsid w:val="0057522E"/>
    <w:rsid w:val="00575508"/>
    <w:rsid w:val="005862E4"/>
    <w:rsid w:val="005871DB"/>
    <w:rsid w:val="005903F6"/>
    <w:rsid w:val="0059067B"/>
    <w:rsid w:val="00590F44"/>
    <w:rsid w:val="00592DF2"/>
    <w:rsid w:val="00592FA6"/>
    <w:rsid w:val="00596093"/>
    <w:rsid w:val="005979FD"/>
    <w:rsid w:val="005A4DD8"/>
    <w:rsid w:val="005A7819"/>
    <w:rsid w:val="005A7C21"/>
    <w:rsid w:val="005B0995"/>
    <w:rsid w:val="005B3ED1"/>
    <w:rsid w:val="005B7797"/>
    <w:rsid w:val="005B7F29"/>
    <w:rsid w:val="005C0351"/>
    <w:rsid w:val="005C1F4B"/>
    <w:rsid w:val="005C42D0"/>
    <w:rsid w:val="005C5341"/>
    <w:rsid w:val="005C602B"/>
    <w:rsid w:val="005D6A72"/>
    <w:rsid w:val="005D78E3"/>
    <w:rsid w:val="005E1DF7"/>
    <w:rsid w:val="005E625F"/>
    <w:rsid w:val="005E6988"/>
    <w:rsid w:val="005E765B"/>
    <w:rsid w:val="005E77D9"/>
    <w:rsid w:val="005E7F79"/>
    <w:rsid w:val="005F0168"/>
    <w:rsid w:val="005F0B04"/>
    <w:rsid w:val="005F2848"/>
    <w:rsid w:val="005F383A"/>
    <w:rsid w:val="005F50C7"/>
    <w:rsid w:val="005F74A2"/>
    <w:rsid w:val="00602518"/>
    <w:rsid w:val="0060340D"/>
    <w:rsid w:val="00603E35"/>
    <w:rsid w:val="0060591A"/>
    <w:rsid w:val="0060777F"/>
    <w:rsid w:val="00612BE0"/>
    <w:rsid w:val="0061463C"/>
    <w:rsid w:val="006176DA"/>
    <w:rsid w:val="00621093"/>
    <w:rsid w:val="0062161F"/>
    <w:rsid w:val="00621685"/>
    <w:rsid w:val="00624DCA"/>
    <w:rsid w:val="00625072"/>
    <w:rsid w:val="006268C2"/>
    <w:rsid w:val="00626CF5"/>
    <w:rsid w:val="00630463"/>
    <w:rsid w:val="00634CD7"/>
    <w:rsid w:val="0063762F"/>
    <w:rsid w:val="00637B5B"/>
    <w:rsid w:val="00645523"/>
    <w:rsid w:val="00645666"/>
    <w:rsid w:val="00646E05"/>
    <w:rsid w:val="00656379"/>
    <w:rsid w:val="00661024"/>
    <w:rsid w:val="006633DA"/>
    <w:rsid w:val="0066507F"/>
    <w:rsid w:val="00666A82"/>
    <w:rsid w:val="006706C0"/>
    <w:rsid w:val="006733C0"/>
    <w:rsid w:val="00674FCD"/>
    <w:rsid w:val="0067554D"/>
    <w:rsid w:val="00680D0A"/>
    <w:rsid w:val="00682616"/>
    <w:rsid w:val="00682CB8"/>
    <w:rsid w:val="0068442E"/>
    <w:rsid w:val="00686F84"/>
    <w:rsid w:val="0068763C"/>
    <w:rsid w:val="00687696"/>
    <w:rsid w:val="0069113D"/>
    <w:rsid w:val="00694E74"/>
    <w:rsid w:val="00695E03"/>
    <w:rsid w:val="006973F3"/>
    <w:rsid w:val="00697E4F"/>
    <w:rsid w:val="006A4D13"/>
    <w:rsid w:val="006A4E8B"/>
    <w:rsid w:val="006A66BA"/>
    <w:rsid w:val="006A76BC"/>
    <w:rsid w:val="006A782C"/>
    <w:rsid w:val="006B01B1"/>
    <w:rsid w:val="006B53A7"/>
    <w:rsid w:val="006B550D"/>
    <w:rsid w:val="006B79AA"/>
    <w:rsid w:val="006C0553"/>
    <w:rsid w:val="006C293D"/>
    <w:rsid w:val="006C4020"/>
    <w:rsid w:val="006C5574"/>
    <w:rsid w:val="006D0D0F"/>
    <w:rsid w:val="006D0FE6"/>
    <w:rsid w:val="006D7906"/>
    <w:rsid w:val="006E0413"/>
    <w:rsid w:val="006E30A8"/>
    <w:rsid w:val="006E600F"/>
    <w:rsid w:val="006E65AB"/>
    <w:rsid w:val="006F23F9"/>
    <w:rsid w:val="00703D73"/>
    <w:rsid w:val="007045D3"/>
    <w:rsid w:val="00707A4E"/>
    <w:rsid w:val="00711BA8"/>
    <w:rsid w:val="00712E32"/>
    <w:rsid w:val="007156CD"/>
    <w:rsid w:val="00717643"/>
    <w:rsid w:val="007202C4"/>
    <w:rsid w:val="00722462"/>
    <w:rsid w:val="00723DD8"/>
    <w:rsid w:val="00726676"/>
    <w:rsid w:val="0073065F"/>
    <w:rsid w:val="00732137"/>
    <w:rsid w:val="00734DCE"/>
    <w:rsid w:val="00734F08"/>
    <w:rsid w:val="0074178F"/>
    <w:rsid w:val="0074463C"/>
    <w:rsid w:val="00745FD5"/>
    <w:rsid w:val="007469C3"/>
    <w:rsid w:val="00746B14"/>
    <w:rsid w:val="0074744A"/>
    <w:rsid w:val="007479A7"/>
    <w:rsid w:val="00754C99"/>
    <w:rsid w:val="0075613D"/>
    <w:rsid w:val="00757ECC"/>
    <w:rsid w:val="007605DE"/>
    <w:rsid w:val="007614CF"/>
    <w:rsid w:val="007631CE"/>
    <w:rsid w:val="00763AE2"/>
    <w:rsid w:val="00771580"/>
    <w:rsid w:val="00773F39"/>
    <w:rsid w:val="00776595"/>
    <w:rsid w:val="007809F8"/>
    <w:rsid w:val="00786769"/>
    <w:rsid w:val="00790328"/>
    <w:rsid w:val="007906BC"/>
    <w:rsid w:val="00792126"/>
    <w:rsid w:val="0079468F"/>
    <w:rsid w:val="00795638"/>
    <w:rsid w:val="007A27CD"/>
    <w:rsid w:val="007A3418"/>
    <w:rsid w:val="007A60FD"/>
    <w:rsid w:val="007B36B0"/>
    <w:rsid w:val="007B590B"/>
    <w:rsid w:val="007C27B0"/>
    <w:rsid w:val="007C3C07"/>
    <w:rsid w:val="007C7B8F"/>
    <w:rsid w:val="007D0BCD"/>
    <w:rsid w:val="007D1973"/>
    <w:rsid w:val="007D19E5"/>
    <w:rsid w:val="007D2F02"/>
    <w:rsid w:val="007D5018"/>
    <w:rsid w:val="007E0B37"/>
    <w:rsid w:val="007E1999"/>
    <w:rsid w:val="007E34CD"/>
    <w:rsid w:val="007E3ACF"/>
    <w:rsid w:val="007E40E0"/>
    <w:rsid w:val="007E67D6"/>
    <w:rsid w:val="007E7CA4"/>
    <w:rsid w:val="007F4532"/>
    <w:rsid w:val="007F7D31"/>
    <w:rsid w:val="0080115D"/>
    <w:rsid w:val="00802DA8"/>
    <w:rsid w:val="008039F0"/>
    <w:rsid w:val="00805472"/>
    <w:rsid w:val="00812D46"/>
    <w:rsid w:val="00813554"/>
    <w:rsid w:val="00813D8D"/>
    <w:rsid w:val="00815076"/>
    <w:rsid w:val="00817706"/>
    <w:rsid w:val="00821069"/>
    <w:rsid w:val="00821ABC"/>
    <w:rsid w:val="008221BA"/>
    <w:rsid w:val="008225CE"/>
    <w:rsid w:val="00824291"/>
    <w:rsid w:val="00825967"/>
    <w:rsid w:val="008271A0"/>
    <w:rsid w:val="0083013F"/>
    <w:rsid w:val="00831869"/>
    <w:rsid w:val="00834A99"/>
    <w:rsid w:val="0083639D"/>
    <w:rsid w:val="008449CE"/>
    <w:rsid w:val="00845F43"/>
    <w:rsid w:val="00846044"/>
    <w:rsid w:val="008476FE"/>
    <w:rsid w:val="0084779C"/>
    <w:rsid w:val="008505D9"/>
    <w:rsid w:val="00856C38"/>
    <w:rsid w:val="00857599"/>
    <w:rsid w:val="008577EF"/>
    <w:rsid w:val="00857DA7"/>
    <w:rsid w:val="00860FA3"/>
    <w:rsid w:val="00861B98"/>
    <w:rsid w:val="00863F29"/>
    <w:rsid w:val="008647EE"/>
    <w:rsid w:val="0086570B"/>
    <w:rsid w:val="00865E6F"/>
    <w:rsid w:val="008675EE"/>
    <w:rsid w:val="0087044C"/>
    <w:rsid w:val="00870610"/>
    <w:rsid w:val="0087192B"/>
    <w:rsid w:val="00871D15"/>
    <w:rsid w:val="00872B52"/>
    <w:rsid w:val="00873FEA"/>
    <w:rsid w:val="0087689B"/>
    <w:rsid w:val="00883C9D"/>
    <w:rsid w:val="00884BC5"/>
    <w:rsid w:val="00886ECD"/>
    <w:rsid w:val="00886F0C"/>
    <w:rsid w:val="00887575"/>
    <w:rsid w:val="00887D5D"/>
    <w:rsid w:val="008901E4"/>
    <w:rsid w:val="0089074A"/>
    <w:rsid w:val="0089101A"/>
    <w:rsid w:val="00891C9C"/>
    <w:rsid w:val="00893018"/>
    <w:rsid w:val="008940C2"/>
    <w:rsid w:val="00894FCD"/>
    <w:rsid w:val="00895B8A"/>
    <w:rsid w:val="00895F49"/>
    <w:rsid w:val="0089708F"/>
    <w:rsid w:val="00897AA9"/>
    <w:rsid w:val="008A1163"/>
    <w:rsid w:val="008A1C1E"/>
    <w:rsid w:val="008A350D"/>
    <w:rsid w:val="008A7326"/>
    <w:rsid w:val="008A7399"/>
    <w:rsid w:val="008A78BF"/>
    <w:rsid w:val="008B2065"/>
    <w:rsid w:val="008B2408"/>
    <w:rsid w:val="008B5237"/>
    <w:rsid w:val="008B6E52"/>
    <w:rsid w:val="008B74F7"/>
    <w:rsid w:val="008C535B"/>
    <w:rsid w:val="008C5CC1"/>
    <w:rsid w:val="008C65A1"/>
    <w:rsid w:val="008C6BFE"/>
    <w:rsid w:val="008C7436"/>
    <w:rsid w:val="008D149A"/>
    <w:rsid w:val="008D170C"/>
    <w:rsid w:val="008D19B4"/>
    <w:rsid w:val="008D1E85"/>
    <w:rsid w:val="008D57A7"/>
    <w:rsid w:val="008D634A"/>
    <w:rsid w:val="008D6A42"/>
    <w:rsid w:val="008E06A4"/>
    <w:rsid w:val="008E4600"/>
    <w:rsid w:val="008E471A"/>
    <w:rsid w:val="008E6320"/>
    <w:rsid w:val="008E6E54"/>
    <w:rsid w:val="008E7797"/>
    <w:rsid w:val="008F0D61"/>
    <w:rsid w:val="008F2F15"/>
    <w:rsid w:val="008F3210"/>
    <w:rsid w:val="008F3B8B"/>
    <w:rsid w:val="008F58CA"/>
    <w:rsid w:val="008F76E8"/>
    <w:rsid w:val="00900A15"/>
    <w:rsid w:val="0090108F"/>
    <w:rsid w:val="0090507E"/>
    <w:rsid w:val="00907B21"/>
    <w:rsid w:val="0091111D"/>
    <w:rsid w:val="00912935"/>
    <w:rsid w:val="00913959"/>
    <w:rsid w:val="00914BDE"/>
    <w:rsid w:val="00916C59"/>
    <w:rsid w:val="00916C70"/>
    <w:rsid w:val="00916F96"/>
    <w:rsid w:val="0091766F"/>
    <w:rsid w:val="00920B8B"/>
    <w:rsid w:val="009219B7"/>
    <w:rsid w:val="00923067"/>
    <w:rsid w:val="00930139"/>
    <w:rsid w:val="00930572"/>
    <w:rsid w:val="00930CAF"/>
    <w:rsid w:val="00930FDE"/>
    <w:rsid w:val="009310AF"/>
    <w:rsid w:val="009314A1"/>
    <w:rsid w:val="00931791"/>
    <w:rsid w:val="00931E67"/>
    <w:rsid w:val="00932B09"/>
    <w:rsid w:val="00935484"/>
    <w:rsid w:val="00936889"/>
    <w:rsid w:val="00936F00"/>
    <w:rsid w:val="0094025A"/>
    <w:rsid w:val="00944335"/>
    <w:rsid w:val="00945138"/>
    <w:rsid w:val="0094582B"/>
    <w:rsid w:val="00945839"/>
    <w:rsid w:val="00946092"/>
    <w:rsid w:val="00946E2C"/>
    <w:rsid w:val="00947036"/>
    <w:rsid w:val="00951A60"/>
    <w:rsid w:val="00955F1E"/>
    <w:rsid w:val="00956812"/>
    <w:rsid w:val="00956EA8"/>
    <w:rsid w:val="00957523"/>
    <w:rsid w:val="00960F72"/>
    <w:rsid w:val="00962F93"/>
    <w:rsid w:val="00965F1B"/>
    <w:rsid w:val="00965F9A"/>
    <w:rsid w:val="00967686"/>
    <w:rsid w:val="00974AB0"/>
    <w:rsid w:val="00976994"/>
    <w:rsid w:val="00977EB7"/>
    <w:rsid w:val="00980163"/>
    <w:rsid w:val="009852E5"/>
    <w:rsid w:val="00986C26"/>
    <w:rsid w:val="00991D38"/>
    <w:rsid w:val="00994D17"/>
    <w:rsid w:val="0099606A"/>
    <w:rsid w:val="009A10DC"/>
    <w:rsid w:val="009A2997"/>
    <w:rsid w:val="009A2EE2"/>
    <w:rsid w:val="009A51F9"/>
    <w:rsid w:val="009A69E6"/>
    <w:rsid w:val="009B2D68"/>
    <w:rsid w:val="009B51E0"/>
    <w:rsid w:val="009B56EE"/>
    <w:rsid w:val="009B72F6"/>
    <w:rsid w:val="009C1282"/>
    <w:rsid w:val="009C1860"/>
    <w:rsid w:val="009C2183"/>
    <w:rsid w:val="009C3154"/>
    <w:rsid w:val="009C3456"/>
    <w:rsid w:val="009C6BD2"/>
    <w:rsid w:val="009D0ADA"/>
    <w:rsid w:val="009D1DEB"/>
    <w:rsid w:val="009D3B95"/>
    <w:rsid w:val="009D56BA"/>
    <w:rsid w:val="009D6065"/>
    <w:rsid w:val="009D6759"/>
    <w:rsid w:val="009D7421"/>
    <w:rsid w:val="009E2D67"/>
    <w:rsid w:val="009E4FCD"/>
    <w:rsid w:val="009F0326"/>
    <w:rsid w:val="009F23BA"/>
    <w:rsid w:val="009F600C"/>
    <w:rsid w:val="009F7983"/>
    <w:rsid w:val="009F7E37"/>
    <w:rsid w:val="00A01B75"/>
    <w:rsid w:val="00A0267E"/>
    <w:rsid w:val="00A037A7"/>
    <w:rsid w:val="00A0425D"/>
    <w:rsid w:val="00A05EBF"/>
    <w:rsid w:val="00A14500"/>
    <w:rsid w:val="00A209EC"/>
    <w:rsid w:val="00A21AA8"/>
    <w:rsid w:val="00A24166"/>
    <w:rsid w:val="00A25013"/>
    <w:rsid w:val="00A275F9"/>
    <w:rsid w:val="00A348B2"/>
    <w:rsid w:val="00A34E07"/>
    <w:rsid w:val="00A363BA"/>
    <w:rsid w:val="00A36735"/>
    <w:rsid w:val="00A368A3"/>
    <w:rsid w:val="00A37BAE"/>
    <w:rsid w:val="00A37C77"/>
    <w:rsid w:val="00A4294A"/>
    <w:rsid w:val="00A42AAD"/>
    <w:rsid w:val="00A47C4F"/>
    <w:rsid w:val="00A5054D"/>
    <w:rsid w:val="00A50CA3"/>
    <w:rsid w:val="00A536DE"/>
    <w:rsid w:val="00A53B4A"/>
    <w:rsid w:val="00A53E56"/>
    <w:rsid w:val="00A55C7B"/>
    <w:rsid w:val="00A5735D"/>
    <w:rsid w:val="00A61263"/>
    <w:rsid w:val="00A631E2"/>
    <w:rsid w:val="00A63ADF"/>
    <w:rsid w:val="00A64B2A"/>
    <w:rsid w:val="00A67450"/>
    <w:rsid w:val="00A70244"/>
    <w:rsid w:val="00A706E9"/>
    <w:rsid w:val="00A71602"/>
    <w:rsid w:val="00A73A59"/>
    <w:rsid w:val="00A75AC4"/>
    <w:rsid w:val="00A779BF"/>
    <w:rsid w:val="00A8315C"/>
    <w:rsid w:val="00A84D9F"/>
    <w:rsid w:val="00A850D0"/>
    <w:rsid w:val="00A92F8E"/>
    <w:rsid w:val="00AA24C2"/>
    <w:rsid w:val="00AA2AD3"/>
    <w:rsid w:val="00AA4945"/>
    <w:rsid w:val="00AA4DBC"/>
    <w:rsid w:val="00AA6342"/>
    <w:rsid w:val="00AB418F"/>
    <w:rsid w:val="00AB4D8E"/>
    <w:rsid w:val="00AB5689"/>
    <w:rsid w:val="00AC0154"/>
    <w:rsid w:val="00AC23EC"/>
    <w:rsid w:val="00AC3E83"/>
    <w:rsid w:val="00AC5610"/>
    <w:rsid w:val="00AD02E6"/>
    <w:rsid w:val="00AD3EDA"/>
    <w:rsid w:val="00AD6FD7"/>
    <w:rsid w:val="00AD732D"/>
    <w:rsid w:val="00AD7E15"/>
    <w:rsid w:val="00AD7EDC"/>
    <w:rsid w:val="00AE0854"/>
    <w:rsid w:val="00AE58A1"/>
    <w:rsid w:val="00AE61B5"/>
    <w:rsid w:val="00AE660E"/>
    <w:rsid w:val="00AF0447"/>
    <w:rsid w:val="00AF0B4C"/>
    <w:rsid w:val="00AF3685"/>
    <w:rsid w:val="00AF423C"/>
    <w:rsid w:val="00B004F3"/>
    <w:rsid w:val="00B0185B"/>
    <w:rsid w:val="00B01A4E"/>
    <w:rsid w:val="00B037C0"/>
    <w:rsid w:val="00B07123"/>
    <w:rsid w:val="00B078DC"/>
    <w:rsid w:val="00B10911"/>
    <w:rsid w:val="00B17ED0"/>
    <w:rsid w:val="00B212B4"/>
    <w:rsid w:val="00B23FB8"/>
    <w:rsid w:val="00B2422F"/>
    <w:rsid w:val="00B274FE"/>
    <w:rsid w:val="00B31931"/>
    <w:rsid w:val="00B322D1"/>
    <w:rsid w:val="00B33013"/>
    <w:rsid w:val="00B330F7"/>
    <w:rsid w:val="00B34223"/>
    <w:rsid w:val="00B3512D"/>
    <w:rsid w:val="00B36288"/>
    <w:rsid w:val="00B408C3"/>
    <w:rsid w:val="00B41DF4"/>
    <w:rsid w:val="00B4285A"/>
    <w:rsid w:val="00B4488E"/>
    <w:rsid w:val="00B4527B"/>
    <w:rsid w:val="00B45D2E"/>
    <w:rsid w:val="00B503DE"/>
    <w:rsid w:val="00B517DD"/>
    <w:rsid w:val="00B548B9"/>
    <w:rsid w:val="00B550FE"/>
    <w:rsid w:val="00B55745"/>
    <w:rsid w:val="00B56747"/>
    <w:rsid w:val="00B571E4"/>
    <w:rsid w:val="00B60BC8"/>
    <w:rsid w:val="00B63AF0"/>
    <w:rsid w:val="00B677D8"/>
    <w:rsid w:val="00B706F4"/>
    <w:rsid w:val="00B70C70"/>
    <w:rsid w:val="00B7106A"/>
    <w:rsid w:val="00B763B1"/>
    <w:rsid w:val="00B77D37"/>
    <w:rsid w:val="00B850C9"/>
    <w:rsid w:val="00B86D28"/>
    <w:rsid w:val="00B91482"/>
    <w:rsid w:val="00B93290"/>
    <w:rsid w:val="00B9425C"/>
    <w:rsid w:val="00B95D80"/>
    <w:rsid w:val="00B964DB"/>
    <w:rsid w:val="00BA44A7"/>
    <w:rsid w:val="00BB42D9"/>
    <w:rsid w:val="00BB4E6F"/>
    <w:rsid w:val="00BB5463"/>
    <w:rsid w:val="00BB5C37"/>
    <w:rsid w:val="00BC0F5F"/>
    <w:rsid w:val="00BC1DB0"/>
    <w:rsid w:val="00BC2812"/>
    <w:rsid w:val="00BC3C88"/>
    <w:rsid w:val="00BC6CFC"/>
    <w:rsid w:val="00BD13EE"/>
    <w:rsid w:val="00BD2645"/>
    <w:rsid w:val="00BD4662"/>
    <w:rsid w:val="00BE2684"/>
    <w:rsid w:val="00BE73D3"/>
    <w:rsid w:val="00BE7FBE"/>
    <w:rsid w:val="00BF376C"/>
    <w:rsid w:val="00BF535C"/>
    <w:rsid w:val="00BF5F35"/>
    <w:rsid w:val="00BF79CD"/>
    <w:rsid w:val="00C0198E"/>
    <w:rsid w:val="00C02992"/>
    <w:rsid w:val="00C02CAF"/>
    <w:rsid w:val="00C02CE6"/>
    <w:rsid w:val="00C05E49"/>
    <w:rsid w:val="00C12F39"/>
    <w:rsid w:val="00C1387E"/>
    <w:rsid w:val="00C1425C"/>
    <w:rsid w:val="00C1457C"/>
    <w:rsid w:val="00C14F2F"/>
    <w:rsid w:val="00C16780"/>
    <w:rsid w:val="00C17413"/>
    <w:rsid w:val="00C17B79"/>
    <w:rsid w:val="00C17DD7"/>
    <w:rsid w:val="00C207A2"/>
    <w:rsid w:val="00C20DB0"/>
    <w:rsid w:val="00C21551"/>
    <w:rsid w:val="00C217AB"/>
    <w:rsid w:val="00C21C90"/>
    <w:rsid w:val="00C23FC5"/>
    <w:rsid w:val="00C2443A"/>
    <w:rsid w:val="00C249B7"/>
    <w:rsid w:val="00C30D3C"/>
    <w:rsid w:val="00C322E3"/>
    <w:rsid w:val="00C34BCF"/>
    <w:rsid w:val="00C376C4"/>
    <w:rsid w:val="00C4078F"/>
    <w:rsid w:val="00C42762"/>
    <w:rsid w:val="00C44043"/>
    <w:rsid w:val="00C45E1A"/>
    <w:rsid w:val="00C46556"/>
    <w:rsid w:val="00C47724"/>
    <w:rsid w:val="00C50056"/>
    <w:rsid w:val="00C57109"/>
    <w:rsid w:val="00C62643"/>
    <w:rsid w:val="00C6269C"/>
    <w:rsid w:val="00C62E22"/>
    <w:rsid w:val="00C62F2B"/>
    <w:rsid w:val="00C6344B"/>
    <w:rsid w:val="00C64510"/>
    <w:rsid w:val="00C656EE"/>
    <w:rsid w:val="00C6576E"/>
    <w:rsid w:val="00C70D8D"/>
    <w:rsid w:val="00C722F0"/>
    <w:rsid w:val="00C73932"/>
    <w:rsid w:val="00C73E9A"/>
    <w:rsid w:val="00C74107"/>
    <w:rsid w:val="00C75028"/>
    <w:rsid w:val="00C76B55"/>
    <w:rsid w:val="00C77B52"/>
    <w:rsid w:val="00C917FF"/>
    <w:rsid w:val="00C93829"/>
    <w:rsid w:val="00C948D8"/>
    <w:rsid w:val="00C948FA"/>
    <w:rsid w:val="00C94ADD"/>
    <w:rsid w:val="00CA3FF0"/>
    <w:rsid w:val="00CA48A1"/>
    <w:rsid w:val="00CA6169"/>
    <w:rsid w:val="00CB038C"/>
    <w:rsid w:val="00CB133B"/>
    <w:rsid w:val="00CB3A17"/>
    <w:rsid w:val="00CB4861"/>
    <w:rsid w:val="00CB632E"/>
    <w:rsid w:val="00CB6BC9"/>
    <w:rsid w:val="00CC0F4F"/>
    <w:rsid w:val="00CC1796"/>
    <w:rsid w:val="00CC1AB9"/>
    <w:rsid w:val="00CC1B02"/>
    <w:rsid w:val="00CC4D03"/>
    <w:rsid w:val="00CC73A7"/>
    <w:rsid w:val="00CD0E12"/>
    <w:rsid w:val="00CD129A"/>
    <w:rsid w:val="00CD2F1F"/>
    <w:rsid w:val="00CD3286"/>
    <w:rsid w:val="00CD71CA"/>
    <w:rsid w:val="00CD7896"/>
    <w:rsid w:val="00CE10DC"/>
    <w:rsid w:val="00CE1B75"/>
    <w:rsid w:val="00CE30AE"/>
    <w:rsid w:val="00CE51C1"/>
    <w:rsid w:val="00CE5318"/>
    <w:rsid w:val="00CE5C5D"/>
    <w:rsid w:val="00CE5DB3"/>
    <w:rsid w:val="00CF2811"/>
    <w:rsid w:val="00CF489C"/>
    <w:rsid w:val="00CF5C7A"/>
    <w:rsid w:val="00CF7913"/>
    <w:rsid w:val="00D00EA4"/>
    <w:rsid w:val="00D01113"/>
    <w:rsid w:val="00D02724"/>
    <w:rsid w:val="00D03F4A"/>
    <w:rsid w:val="00D0785F"/>
    <w:rsid w:val="00D13045"/>
    <w:rsid w:val="00D136A9"/>
    <w:rsid w:val="00D1377D"/>
    <w:rsid w:val="00D16DA2"/>
    <w:rsid w:val="00D23F44"/>
    <w:rsid w:val="00D2659A"/>
    <w:rsid w:val="00D31C0C"/>
    <w:rsid w:val="00D338C7"/>
    <w:rsid w:val="00D342D9"/>
    <w:rsid w:val="00D35CF0"/>
    <w:rsid w:val="00D35DAA"/>
    <w:rsid w:val="00D36BE1"/>
    <w:rsid w:val="00D36D14"/>
    <w:rsid w:val="00D36F68"/>
    <w:rsid w:val="00D370E1"/>
    <w:rsid w:val="00D42ADF"/>
    <w:rsid w:val="00D436B3"/>
    <w:rsid w:val="00D457BE"/>
    <w:rsid w:val="00D45F9C"/>
    <w:rsid w:val="00D4733D"/>
    <w:rsid w:val="00D52ECE"/>
    <w:rsid w:val="00D5497E"/>
    <w:rsid w:val="00D54CBC"/>
    <w:rsid w:val="00D54D7C"/>
    <w:rsid w:val="00D54FC5"/>
    <w:rsid w:val="00D55D9D"/>
    <w:rsid w:val="00D55DE9"/>
    <w:rsid w:val="00D57CED"/>
    <w:rsid w:val="00D63771"/>
    <w:rsid w:val="00D6687E"/>
    <w:rsid w:val="00D71C74"/>
    <w:rsid w:val="00D757F6"/>
    <w:rsid w:val="00D76FD3"/>
    <w:rsid w:val="00D775E1"/>
    <w:rsid w:val="00D8057E"/>
    <w:rsid w:val="00D81B2B"/>
    <w:rsid w:val="00D81E25"/>
    <w:rsid w:val="00D81ED2"/>
    <w:rsid w:val="00D82E27"/>
    <w:rsid w:val="00D84CB0"/>
    <w:rsid w:val="00D86A14"/>
    <w:rsid w:val="00D92354"/>
    <w:rsid w:val="00D93983"/>
    <w:rsid w:val="00D94A11"/>
    <w:rsid w:val="00D95CEC"/>
    <w:rsid w:val="00D961AC"/>
    <w:rsid w:val="00D96CF3"/>
    <w:rsid w:val="00D96D11"/>
    <w:rsid w:val="00DA00BD"/>
    <w:rsid w:val="00DA0463"/>
    <w:rsid w:val="00DA2057"/>
    <w:rsid w:val="00DA5F7F"/>
    <w:rsid w:val="00DA6197"/>
    <w:rsid w:val="00DB11B8"/>
    <w:rsid w:val="00DB2DAE"/>
    <w:rsid w:val="00DB4CA4"/>
    <w:rsid w:val="00DB7700"/>
    <w:rsid w:val="00DC01F6"/>
    <w:rsid w:val="00DC15CA"/>
    <w:rsid w:val="00DC438A"/>
    <w:rsid w:val="00DC470D"/>
    <w:rsid w:val="00DC6A8C"/>
    <w:rsid w:val="00DC70A2"/>
    <w:rsid w:val="00DC7400"/>
    <w:rsid w:val="00DD008E"/>
    <w:rsid w:val="00DD65BD"/>
    <w:rsid w:val="00DD7FE3"/>
    <w:rsid w:val="00DE0FF6"/>
    <w:rsid w:val="00DE2D23"/>
    <w:rsid w:val="00DE6767"/>
    <w:rsid w:val="00DE7039"/>
    <w:rsid w:val="00DE76B5"/>
    <w:rsid w:val="00DF1EEE"/>
    <w:rsid w:val="00DF4FF9"/>
    <w:rsid w:val="00DF54CE"/>
    <w:rsid w:val="00DF5D28"/>
    <w:rsid w:val="00E067B5"/>
    <w:rsid w:val="00E10E3B"/>
    <w:rsid w:val="00E11AB2"/>
    <w:rsid w:val="00E11BFC"/>
    <w:rsid w:val="00E11CA1"/>
    <w:rsid w:val="00E127D1"/>
    <w:rsid w:val="00E14036"/>
    <w:rsid w:val="00E14370"/>
    <w:rsid w:val="00E14BD4"/>
    <w:rsid w:val="00E14DB0"/>
    <w:rsid w:val="00E15EA8"/>
    <w:rsid w:val="00E17A3D"/>
    <w:rsid w:val="00E21301"/>
    <w:rsid w:val="00E24E8E"/>
    <w:rsid w:val="00E252E5"/>
    <w:rsid w:val="00E26997"/>
    <w:rsid w:val="00E26CC4"/>
    <w:rsid w:val="00E30AD1"/>
    <w:rsid w:val="00E30D67"/>
    <w:rsid w:val="00E36F7C"/>
    <w:rsid w:val="00E37F92"/>
    <w:rsid w:val="00E40073"/>
    <w:rsid w:val="00E40F70"/>
    <w:rsid w:val="00E43B10"/>
    <w:rsid w:val="00E44A16"/>
    <w:rsid w:val="00E44AA7"/>
    <w:rsid w:val="00E4618C"/>
    <w:rsid w:val="00E563A5"/>
    <w:rsid w:val="00E563DA"/>
    <w:rsid w:val="00E567E6"/>
    <w:rsid w:val="00E5767B"/>
    <w:rsid w:val="00E604E2"/>
    <w:rsid w:val="00E64D03"/>
    <w:rsid w:val="00E65D06"/>
    <w:rsid w:val="00E7007E"/>
    <w:rsid w:val="00E70879"/>
    <w:rsid w:val="00E713DC"/>
    <w:rsid w:val="00E74FD8"/>
    <w:rsid w:val="00E80AF4"/>
    <w:rsid w:val="00E8240D"/>
    <w:rsid w:val="00E84456"/>
    <w:rsid w:val="00E8555B"/>
    <w:rsid w:val="00E85E4C"/>
    <w:rsid w:val="00E8714C"/>
    <w:rsid w:val="00E9193D"/>
    <w:rsid w:val="00E926A0"/>
    <w:rsid w:val="00E967E1"/>
    <w:rsid w:val="00E9692C"/>
    <w:rsid w:val="00EA1FDA"/>
    <w:rsid w:val="00EA2261"/>
    <w:rsid w:val="00EA6284"/>
    <w:rsid w:val="00EB323B"/>
    <w:rsid w:val="00EB430B"/>
    <w:rsid w:val="00EB4C24"/>
    <w:rsid w:val="00EB6B99"/>
    <w:rsid w:val="00EC093E"/>
    <w:rsid w:val="00EC1ADE"/>
    <w:rsid w:val="00EC2638"/>
    <w:rsid w:val="00EC2B2F"/>
    <w:rsid w:val="00EC3138"/>
    <w:rsid w:val="00ED3102"/>
    <w:rsid w:val="00ED3BCB"/>
    <w:rsid w:val="00ED3F05"/>
    <w:rsid w:val="00ED4A36"/>
    <w:rsid w:val="00ED4B04"/>
    <w:rsid w:val="00ED68DA"/>
    <w:rsid w:val="00EE358F"/>
    <w:rsid w:val="00EE45F7"/>
    <w:rsid w:val="00EF0B24"/>
    <w:rsid w:val="00EF1929"/>
    <w:rsid w:val="00EF1E49"/>
    <w:rsid w:val="00EF64CB"/>
    <w:rsid w:val="00EF72B6"/>
    <w:rsid w:val="00F0002B"/>
    <w:rsid w:val="00F0171D"/>
    <w:rsid w:val="00F0249F"/>
    <w:rsid w:val="00F032BB"/>
    <w:rsid w:val="00F04B37"/>
    <w:rsid w:val="00F04E22"/>
    <w:rsid w:val="00F06C44"/>
    <w:rsid w:val="00F07736"/>
    <w:rsid w:val="00F10E51"/>
    <w:rsid w:val="00F11A0E"/>
    <w:rsid w:val="00F14045"/>
    <w:rsid w:val="00F14E4B"/>
    <w:rsid w:val="00F2126E"/>
    <w:rsid w:val="00F232D4"/>
    <w:rsid w:val="00F2402F"/>
    <w:rsid w:val="00F341A7"/>
    <w:rsid w:val="00F35A80"/>
    <w:rsid w:val="00F35B6F"/>
    <w:rsid w:val="00F4148C"/>
    <w:rsid w:val="00F421C1"/>
    <w:rsid w:val="00F421F9"/>
    <w:rsid w:val="00F42492"/>
    <w:rsid w:val="00F430F9"/>
    <w:rsid w:val="00F438F5"/>
    <w:rsid w:val="00F442BE"/>
    <w:rsid w:val="00F446B0"/>
    <w:rsid w:val="00F45951"/>
    <w:rsid w:val="00F45E93"/>
    <w:rsid w:val="00F52736"/>
    <w:rsid w:val="00F540CE"/>
    <w:rsid w:val="00F54D2E"/>
    <w:rsid w:val="00F54E46"/>
    <w:rsid w:val="00F61372"/>
    <w:rsid w:val="00F61D24"/>
    <w:rsid w:val="00F621C5"/>
    <w:rsid w:val="00F63FE2"/>
    <w:rsid w:val="00F64983"/>
    <w:rsid w:val="00F65D0B"/>
    <w:rsid w:val="00F702B4"/>
    <w:rsid w:val="00F73AC2"/>
    <w:rsid w:val="00F754AF"/>
    <w:rsid w:val="00F80DAB"/>
    <w:rsid w:val="00F824B9"/>
    <w:rsid w:val="00F8271D"/>
    <w:rsid w:val="00F83EF0"/>
    <w:rsid w:val="00F844C4"/>
    <w:rsid w:val="00F86994"/>
    <w:rsid w:val="00F90D1A"/>
    <w:rsid w:val="00F91275"/>
    <w:rsid w:val="00F962D2"/>
    <w:rsid w:val="00F96935"/>
    <w:rsid w:val="00F97C72"/>
    <w:rsid w:val="00FA1228"/>
    <w:rsid w:val="00FA1EF0"/>
    <w:rsid w:val="00FA32FA"/>
    <w:rsid w:val="00FA3874"/>
    <w:rsid w:val="00FA4784"/>
    <w:rsid w:val="00FA6EA4"/>
    <w:rsid w:val="00FA7987"/>
    <w:rsid w:val="00FB028E"/>
    <w:rsid w:val="00FB561E"/>
    <w:rsid w:val="00FB6BB2"/>
    <w:rsid w:val="00FB7F88"/>
    <w:rsid w:val="00FC0D21"/>
    <w:rsid w:val="00FC3878"/>
    <w:rsid w:val="00FC4506"/>
    <w:rsid w:val="00FC7D4B"/>
    <w:rsid w:val="00FD0191"/>
    <w:rsid w:val="00FD019B"/>
    <w:rsid w:val="00FD0703"/>
    <w:rsid w:val="00FD1441"/>
    <w:rsid w:val="00FD2F5A"/>
    <w:rsid w:val="00FD4201"/>
    <w:rsid w:val="00FD60FA"/>
    <w:rsid w:val="00FD66DC"/>
    <w:rsid w:val="00FD7DB5"/>
    <w:rsid w:val="00FE1BB9"/>
    <w:rsid w:val="00FE6378"/>
    <w:rsid w:val="00FF0A55"/>
    <w:rsid w:val="00FF0CE6"/>
    <w:rsid w:val="00FF1697"/>
    <w:rsid w:val="00FF30E2"/>
    <w:rsid w:val="00FF5633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567213-2B87-4CC2-874D-BB931FFD1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7D8"/>
    <w:rPr>
      <w:rFonts w:ascii="Arial" w:hAnsi="Arial"/>
      <w:sz w:val="22"/>
    </w:rPr>
  </w:style>
  <w:style w:type="paragraph" w:styleId="Ttulo1">
    <w:name w:val="heading 1"/>
    <w:basedOn w:val="Normal"/>
    <w:next w:val="Normal"/>
    <w:qFormat/>
    <w:rsid w:val="00734DCE"/>
    <w:pPr>
      <w:keepNext/>
      <w:outlineLvl w:val="0"/>
    </w:pPr>
    <w:rPr>
      <w:b/>
      <w:bCs/>
      <w:i/>
      <w:iCs/>
    </w:rPr>
  </w:style>
  <w:style w:type="paragraph" w:styleId="Ttulo6">
    <w:name w:val="heading 6"/>
    <w:basedOn w:val="Normal"/>
    <w:next w:val="Normal"/>
    <w:qFormat/>
    <w:rsid w:val="00BF376C"/>
    <w:pPr>
      <w:spacing w:before="240" w:after="60"/>
      <w:outlineLvl w:val="5"/>
    </w:pPr>
    <w:rPr>
      <w:b/>
      <w:bCs/>
      <w:szCs w:val="22"/>
    </w:rPr>
  </w:style>
  <w:style w:type="paragraph" w:styleId="Ttulo9">
    <w:name w:val="heading 9"/>
    <w:basedOn w:val="Normal"/>
    <w:next w:val="Normal"/>
    <w:link w:val="Ttulo9Char"/>
    <w:qFormat/>
    <w:rsid w:val="000770C1"/>
    <w:pPr>
      <w:spacing w:before="240" w:after="60"/>
      <w:outlineLvl w:val="8"/>
    </w:pPr>
    <w:rPr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05472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rsid w:val="00805472"/>
    <w:pPr>
      <w:tabs>
        <w:tab w:val="center" w:pos="4252"/>
        <w:tab w:val="right" w:pos="8504"/>
      </w:tabs>
    </w:pPr>
  </w:style>
  <w:style w:type="paragraph" w:customStyle="1" w:styleId="Endereodoremetente">
    <w:name w:val="Endereço do remetente"/>
    <w:basedOn w:val="Normal"/>
    <w:rsid w:val="00805472"/>
    <w:pPr>
      <w:keepLines/>
      <w:spacing w:line="200" w:lineRule="atLeast"/>
    </w:pPr>
    <w:rPr>
      <w:spacing w:val="-2"/>
      <w:sz w:val="16"/>
      <w:lang w:val="en-GB" w:eastAsia="en-US"/>
    </w:rPr>
  </w:style>
  <w:style w:type="character" w:styleId="Hyperlink">
    <w:name w:val="Hyperlink"/>
    <w:rsid w:val="00805472"/>
    <w:rPr>
      <w:color w:val="0000FF"/>
      <w:u w:val="single"/>
    </w:rPr>
  </w:style>
  <w:style w:type="paragraph" w:styleId="Textodenotadefim">
    <w:name w:val="endnote text"/>
    <w:basedOn w:val="Normal"/>
    <w:semiHidden/>
    <w:rsid w:val="00596093"/>
    <w:rPr>
      <w:sz w:val="20"/>
    </w:rPr>
  </w:style>
  <w:style w:type="character" w:styleId="Refdenotadefim">
    <w:name w:val="endnote reference"/>
    <w:semiHidden/>
    <w:rsid w:val="00596093"/>
    <w:rPr>
      <w:vertAlign w:val="superscript"/>
    </w:rPr>
  </w:style>
  <w:style w:type="paragraph" w:styleId="Textodebalo">
    <w:name w:val="Balloon Text"/>
    <w:basedOn w:val="Normal"/>
    <w:semiHidden/>
    <w:rsid w:val="00AB5689"/>
    <w:rPr>
      <w:rFonts w:ascii="Tahoma" w:hAnsi="Tahoma" w:cs="Tahoma"/>
      <w:sz w:val="16"/>
      <w:szCs w:val="16"/>
    </w:rPr>
  </w:style>
  <w:style w:type="character" w:customStyle="1" w:styleId="fontedados">
    <w:name w:val="fontedados"/>
    <w:basedOn w:val="Fontepargpadro"/>
    <w:rsid w:val="003146BD"/>
  </w:style>
  <w:style w:type="paragraph" w:styleId="Ttulo">
    <w:name w:val="Title"/>
    <w:basedOn w:val="Normal"/>
    <w:link w:val="TtuloChar"/>
    <w:qFormat/>
    <w:rsid w:val="00DC7400"/>
    <w:pPr>
      <w:jc w:val="center"/>
    </w:pPr>
    <w:rPr>
      <w:b/>
      <w:bCs/>
      <w:u w:val="single"/>
      <w:lang w:val="x-none" w:eastAsia="x-none"/>
    </w:rPr>
  </w:style>
  <w:style w:type="character" w:customStyle="1" w:styleId="Ttulo9Char">
    <w:name w:val="Título 9 Char"/>
    <w:link w:val="Ttulo9"/>
    <w:rsid w:val="00E8240D"/>
    <w:rPr>
      <w:rFonts w:ascii="Arial" w:hAnsi="Arial" w:cs="Arial"/>
      <w:sz w:val="22"/>
      <w:szCs w:val="22"/>
    </w:rPr>
  </w:style>
  <w:style w:type="character" w:customStyle="1" w:styleId="TtuloChar">
    <w:name w:val="Título Char"/>
    <w:link w:val="Ttulo"/>
    <w:rsid w:val="007906BC"/>
    <w:rPr>
      <w:rFonts w:ascii="Arial" w:hAnsi="Arial"/>
      <w:b/>
      <w:bCs/>
      <w:sz w:val="22"/>
      <w:u w:val="single"/>
    </w:rPr>
  </w:style>
  <w:style w:type="paragraph" w:customStyle="1" w:styleId="Normal1">
    <w:name w:val="Normal1"/>
    <w:basedOn w:val="Normal"/>
    <w:uiPriority w:val="99"/>
    <w:rsid w:val="00D93983"/>
    <w:rPr>
      <w:rFonts w:ascii="Times New Roman" w:hAnsi="Times New Roman"/>
      <w:color w:val="000000"/>
      <w:sz w:val="20"/>
    </w:rPr>
  </w:style>
  <w:style w:type="character" w:customStyle="1" w:styleId="textojustificado">
    <w:name w:val="textojustificado"/>
    <w:rsid w:val="005D78E3"/>
  </w:style>
  <w:style w:type="character" w:customStyle="1" w:styleId="apple-converted-space">
    <w:name w:val="apple-converted-space"/>
    <w:rsid w:val="00E4618C"/>
  </w:style>
  <w:style w:type="paragraph" w:styleId="Corpodetexto3">
    <w:name w:val="Body Text 3"/>
    <w:basedOn w:val="Normal"/>
    <w:link w:val="Corpodetexto3Char"/>
    <w:rsid w:val="00C93829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C93829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A4294A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A4294A"/>
    <w:rPr>
      <w:rFonts w:ascii="Arial" w:hAnsi="Arial"/>
      <w:sz w:val="22"/>
    </w:rPr>
  </w:style>
  <w:style w:type="paragraph" w:styleId="PargrafodaLista">
    <w:name w:val="List Paragraph"/>
    <w:basedOn w:val="Normal"/>
    <w:uiPriority w:val="34"/>
    <w:qFormat/>
    <w:rsid w:val="000B294B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rsid w:val="00C17413"/>
    <w:pPr>
      <w:spacing w:after="120"/>
    </w:pPr>
    <w:rPr>
      <w:lang w:val="x-none" w:eastAsia="x-none"/>
    </w:rPr>
  </w:style>
  <w:style w:type="character" w:customStyle="1" w:styleId="CorpodetextoChar">
    <w:name w:val="Corpo de texto Char"/>
    <w:link w:val="Corpodetexto"/>
    <w:uiPriority w:val="99"/>
    <w:rsid w:val="00C17413"/>
    <w:rPr>
      <w:rFonts w:ascii="Arial" w:hAnsi="Arial"/>
      <w:sz w:val="22"/>
    </w:rPr>
  </w:style>
  <w:style w:type="paragraph" w:customStyle="1" w:styleId="Corpodetexto31">
    <w:name w:val="Corpo de texto 31"/>
    <w:basedOn w:val="Normal"/>
    <w:rsid w:val="00C17413"/>
    <w:pPr>
      <w:suppressAutoHyphens/>
      <w:spacing w:after="120"/>
    </w:pPr>
    <w:rPr>
      <w:rFonts w:ascii="Times New Roman" w:hAnsi="Times New Roman"/>
      <w:sz w:val="16"/>
      <w:szCs w:val="16"/>
      <w:lang w:eastAsia="zh-CN"/>
    </w:rPr>
  </w:style>
  <w:style w:type="table" w:styleId="Tabelacomgrade">
    <w:name w:val="Table Grid"/>
    <w:basedOn w:val="Tabelanormal"/>
    <w:rsid w:val="00F61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8577EF"/>
    <w:rPr>
      <w:rFonts w:ascii="Arial" w:hAnsi="Arial"/>
      <w:sz w:val="22"/>
    </w:rPr>
  </w:style>
  <w:style w:type="character" w:styleId="Forte">
    <w:name w:val="Strong"/>
    <w:uiPriority w:val="22"/>
    <w:qFormat/>
    <w:rsid w:val="00734F08"/>
    <w:rPr>
      <w:b/>
      <w:bCs/>
    </w:rPr>
  </w:style>
  <w:style w:type="paragraph" w:styleId="NormalWeb">
    <w:name w:val="Normal (Web)"/>
    <w:basedOn w:val="Normal"/>
    <w:uiPriority w:val="99"/>
    <w:unhideWhenUsed/>
    <w:rsid w:val="0011563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1507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DF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2DF2"/>
    <w:pPr>
      <w:widowControl w:val="0"/>
      <w:autoSpaceDE w:val="0"/>
      <w:autoSpaceDN w:val="0"/>
      <w:ind w:right="460"/>
      <w:jc w:val="center"/>
    </w:pPr>
    <w:rPr>
      <w:rFonts w:ascii="Times New Roman" w:hAnsi="Times New Roman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camaraquevedos.rs.gov.b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hyperlink" Target="mailto:cmvqrs@hotmail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paraisodasaguas.ms.gov.br/uploads/noticias/20180604084512-C0mS.jpg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mailto:cmvqrs@yahoo.com.br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30.png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https://portalamm.org.br/wp-content/uploads/ouvidoria-senado.jpg" TargetMode="External"/><Relationship Id="rId14" Type="http://schemas.openxmlformats.org/officeDocument/2006/relationships/image" Target="https://oabbauru.org.br/wp-content/uploads/2019/04/ouvid.png" TargetMode="External"/><Relationship Id="rId22" Type="http://schemas.openxmlformats.org/officeDocument/2006/relationships/image" Target="media/image3.png"/><Relationship Id="rId27" Type="http://schemas.openxmlformats.org/officeDocument/2006/relationships/hyperlink" Target="mailto:ouvidoriaquevedos@yahoo.com" TargetMode="External"/><Relationship Id="rId30" Type="http://schemas.openxmlformats.org/officeDocument/2006/relationships/image" Target="https://encrypted-tbn0.gstatic.com/images?q=tbn:ANd9GcRbLXp7jTTu13jfTqrTMamVsCJsPepSGxVZSw&amp;usqp=CAU" TargetMode="Externa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quevedos.rs.gov.br/" TargetMode="External"/><Relationship Id="rId2" Type="http://schemas.openxmlformats.org/officeDocument/2006/relationships/hyperlink" Target="mailto:cmvqrs@yahoo.com.br" TargetMode="External"/><Relationship Id="rId1" Type="http://schemas.openxmlformats.org/officeDocument/2006/relationships/hyperlink" Target="mailto:ouvidoriaquevedos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804878048780483E-2"/>
          <c:y val="7.8358208955223885E-2"/>
          <c:w val="0.60487804878048779"/>
          <c:h val="0.76492537313432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Reclamações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7-4388-8159-8C8F1EF61B6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Denúncias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77-4388-8159-8C8F1EF61B6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Solicitações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77-4388-8159-8C8F1EF61B6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Elogios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77-4388-8159-8C8F1EF61B6F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Sugestões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77-4388-8159-8C8F1EF61B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220480"/>
        <c:axId val="1"/>
        <c:axId val="0"/>
      </c:bar3DChart>
      <c:catAx>
        <c:axId val="16922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922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1212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Links>
    <vt:vector size="66" baseType="variant">
      <vt:variant>
        <vt:i4>6815809</vt:i4>
      </vt:variant>
      <vt:variant>
        <vt:i4>12</vt:i4>
      </vt:variant>
      <vt:variant>
        <vt:i4>0</vt:i4>
      </vt:variant>
      <vt:variant>
        <vt:i4>5</vt:i4>
      </vt:variant>
      <vt:variant>
        <vt:lpwstr>mailto:ouvidoriaquevedos@yahoo.com</vt:lpwstr>
      </vt:variant>
      <vt:variant>
        <vt:lpwstr/>
      </vt:variant>
      <vt:variant>
        <vt:i4>4718666</vt:i4>
      </vt:variant>
      <vt:variant>
        <vt:i4>9</vt:i4>
      </vt:variant>
      <vt:variant>
        <vt:i4>0</vt:i4>
      </vt:variant>
      <vt:variant>
        <vt:i4>5</vt:i4>
      </vt:variant>
      <vt:variant>
        <vt:lpwstr>http://www.camaraquevedos.rs.gov.br/</vt:lpwstr>
      </vt:variant>
      <vt:variant>
        <vt:lpwstr/>
      </vt:variant>
      <vt:variant>
        <vt:i4>7274583</vt:i4>
      </vt:variant>
      <vt:variant>
        <vt:i4>6</vt:i4>
      </vt:variant>
      <vt:variant>
        <vt:i4>0</vt:i4>
      </vt:variant>
      <vt:variant>
        <vt:i4>5</vt:i4>
      </vt:variant>
      <vt:variant>
        <vt:lpwstr>mailto:cmvqrs@hotmail.com</vt:lpwstr>
      </vt:variant>
      <vt:variant>
        <vt:lpwstr/>
      </vt:variant>
      <vt:variant>
        <vt:i4>5636151</vt:i4>
      </vt:variant>
      <vt:variant>
        <vt:i4>3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4718666</vt:i4>
      </vt:variant>
      <vt:variant>
        <vt:i4>6</vt:i4>
      </vt:variant>
      <vt:variant>
        <vt:i4>0</vt:i4>
      </vt:variant>
      <vt:variant>
        <vt:i4>5</vt:i4>
      </vt:variant>
      <vt:variant>
        <vt:lpwstr>http://www.camaraquevedos.rs.gov.br/</vt:lpwstr>
      </vt:variant>
      <vt:variant>
        <vt:lpwstr/>
      </vt:variant>
      <vt:variant>
        <vt:i4>5636151</vt:i4>
      </vt:variant>
      <vt:variant>
        <vt:i4>3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6815809</vt:i4>
      </vt:variant>
      <vt:variant>
        <vt:i4>0</vt:i4>
      </vt:variant>
      <vt:variant>
        <vt:i4>0</vt:i4>
      </vt:variant>
      <vt:variant>
        <vt:i4>5</vt:i4>
      </vt:variant>
      <vt:variant>
        <vt:lpwstr>mailto:ouvidoriaquevedos@yahoo.com</vt:lpwstr>
      </vt:variant>
      <vt:variant>
        <vt:lpwstr/>
      </vt:variant>
      <vt:variant>
        <vt:i4>7274603</vt:i4>
      </vt:variant>
      <vt:variant>
        <vt:i4>-1</vt:i4>
      </vt:variant>
      <vt:variant>
        <vt:i4>1026</vt:i4>
      </vt:variant>
      <vt:variant>
        <vt:i4>1</vt:i4>
      </vt:variant>
      <vt:variant>
        <vt:lpwstr>https://paraisodasaguas.ms.gov.br/uploads/noticias/20180604084512-C0mS.jpg</vt:lpwstr>
      </vt:variant>
      <vt:variant>
        <vt:lpwstr/>
      </vt:variant>
      <vt:variant>
        <vt:i4>917572</vt:i4>
      </vt:variant>
      <vt:variant>
        <vt:i4>-1</vt:i4>
      </vt:variant>
      <vt:variant>
        <vt:i4>1027</vt:i4>
      </vt:variant>
      <vt:variant>
        <vt:i4>1</vt:i4>
      </vt:variant>
      <vt:variant>
        <vt:lpwstr>https://portalamm.org.br/wp-content/uploads/ouvidoria-senado.jpg</vt:lpwstr>
      </vt:variant>
      <vt:variant>
        <vt:lpwstr/>
      </vt:variant>
      <vt:variant>
        <vt:i4>4325440</vt:i4>
      </vt:variant>
      <vt:variant>
        <vt:i4>-1</vt:i4>
      </vt:variant>
      <vt:variant>
        <vt:i4>1030</vt:i4>
      </vt:variant>
      <vt:variant>
        <vt:i4>1</vt:i4>
      </vt:variant>
      <vt:variant>
        <vt:lpwstr>https://oabbauru.org.br/wp-content/uploads/2019/04/ouvid.png</vt:lpwstr>
      </vt:variant>
      <vt:variant>
        <vt:lpwstr/>
      </vt:variant>
      <vt:variant>
        <vt:i4>3014766</vt:i4>
      </vt:variant>
      <vt:variant>
        <vt:i4>-1</vt:i4>
      </vt:variant>
      <vt:variant>
        <vt:i4>1035</vt:i4>
      </vt:variant>
      <vt:variant>
        <vt:i4>1</vt:i4>
      </vt:variant>
      <vt:variant>
        <vt:lpwstr>https://encrypted-tbn0.gstatic.com/images?q=tbn:ANd9GcRbLXp7jTTu13jfTqrTMamVsCJsPepSGxVZSw&amp;usqp=CAU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Vereadores</dc:creator>
  <cp:keywords/>
  <cp:lastModifiedBy>usuario</cp:lastModifiedBy>
  <cp:revision>4</cp:revision>
  <cp:lastPrinted>2023-03-22T14:54:00Z</cp:lastPrinted>
  <dcterms:created xsi:type="dcterms:W3CDTF">2023-01-31T13:44:00Z</dcterms:created>
  <dcterms:modified xsi:type="dcterms:W3CDTF">2023-03-22T14:54:00Z</dcterms:modified>
</cp:coreProperties>
</file>